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A67" w:rsidRPr="00E81044" w:rsidRDefault="00E81044" w:rsidP="00E8104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E81044">
        <w:rPr>
          <w:rFonts w:ascii="Times New Roman" w:hAnsi="Times New Roman" w:cs="Times New Roman"/>
          <w:sz w:val="32"/>
          <w:szCs w:val="32"/>
        </w:rPr>
        <w:t>АДМИНИСТРАЦИЯ</w:t>
      </w:r>
    </w:p>
    <w:p w:rsidR="00E81044" w:rsidRPr="00E81044" w:rsidRDefault="00E81044" w:rsidP="00E8104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E81044">
        <w:rPr>
          <w:rFonts w:ascii="Times New Roman" w:hAnsi="Times New Roman" w:cs="Times New Roman"/>
          <w:sz w:val="32"/>
          <w:szCs w:val="32"/>
        </w:rPr>
        <w:t>ЕЛЬНИКОВСКОГО МУНИЦИПАЛЬНОГО РАЙОНА</w:t>
      </w:r>
    </w:p>
    <w:p w:rsidR="00E81044" w:rsidRPr="00E81044" w:rsidRDefault="00E81044" w:rsidP="00E8104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E81044">
        <w:rPr>
          <w:rFonts w:ascii="Times New Roman" w:hAnsi="Times New Roman" w:cs="Times New Roman"/>
          <w:sz w:val="32"/>
          <w:szCs w:val="32"/>
        </w:rPr>
        <w:t>РЕСПУБЛИКИ МОРДОВИЯ</w:t>
      </w:r>
    </w:p>
    <w:p w:rsidR="00E81044" w:rsidRPr="00E81044" w:rsidRDefault="00E81044" w:rsidP="00E8104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E81044" w:rsidRPr="008D5558" w:rsidRDefault="00E81044" w:rsidP="00E8104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8D5558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="008701E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D5558">
        <w:rPr>
          <w:rFonts w:ascii="Times New Roman" w:hAnsi="Times New Roman" w:cs="Times New Roman"/>
          <w:b/>
          <w:sz w:val="32"/>
          <w:szCs w:val="32"/>
        </w:rPr>
        <w:t>О</w:t>
      </w:r>
      <w:r w:rsidR="008701E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D5558">
        <w:rPr>
          <w:rFonts w:ascii="Times New Roman" w:hAnsi="Times New Roman" w:cs="Times New Roman"/>
          <w:b/>
          <w:sz w:val="32"/>
          <w:szCs w:val="32"/>
        </w:rPr>
        <w:t>С</w:t>
      </w:r>
      <w:r w:rsidR="008701E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D5558">
        <w:rPr>
          <w:rFonts w:ascii="Times New Roman" w:hAnsi="Times New Roman" w:cs="Times New Roman"/>
          <w:b/>
          <w:sz w:val="32"/>
          <w:szCs w:val="32"/>
        </w:rPr>
        <w:t>Т</w:t>
      </w:r>
      <w:r w:rsidR="008701E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D5558">
        <w:rPr>
          <w:rFonts w:ascii="Times New Roman" w:hAnsi="Times New Roman" w:cs="Times New Roman"/>
          <w:b/>
          <w:sz w:val="32"/>
          <w:szCs w:val="32"/>
        </w:rPr>
        <w:t>А</w:t>
      </w:r>
      <w:r w:rsidR="008701E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D5558">
        <w:rPr>
          <w:rFonts w:ascii="Times New Roman" w:hAnsi="Times New Roman" w:cs="Times New Roman"/>
          <w:b/>
          <w:sz w:val="32"/>
          <w:szCs w:val="32"/>
        </w:rPr>
        <w:t>Н</w:t>
      </w:r>
      <w:r w:rsidR="008701E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D5558">
        <w:rPr>
          <w:rFonts w:ascii="Times New Roman" w:hAnsi="Times New Roman" w:cs="Times New Roman"/>
          <w:b/>
          <w:sz w:val="32"/>
          <w:szCs w:val="32"/>
        </w:rPr>
        <w:t>О</w:t>
      </w:r>
      <w:r w:rsidR="008701E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D5558">
        <w:rPr>
          <w:rFonts w:ascii="Times New Roman" w:hAnsi="Times New Roman" w:cs="Times New Roman"/>
          <w:b/>
          <w:sz w:val="32"/>
          <w:szCs w:val="32"/>
        </w:rPr>
        <w:t>В</w:t>
      </w:r>
      <w:r w:rsidR="008701E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D5558">
        <w:rPr>
          <w:rFonts w:ascii="Times New Roman" w:hAnsi="Times New Roman" w:cs="Times New Roman"/>
          <w:b/>
          <w:sz w:val="32"/>
          <w:szCs w:val="32"/>
        </w:rPr>
        <w:t>Л</w:t>
      </w:r>
      <w:r w:rsidR="008701E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D5558">
        <w:rPr>
          <w:rFonts w:ascii="Times New Roman" w:hAnsi="Times New Roman" w:cs="Times New Roman"/>
          <w:b/>
          <w:sz w:val="32"/>
          <w:szCs w:val="32"/>
        </w:rPr>
        <w:t>Е</w:t>
      </w:r>
      <w:r w:rsidR="008701E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D5558">
        <w:rPr>
          <w:rFonts w:ascii="Times New Roman" w:hAnsi="Times New Roman" w:cs="Times New Roman"/>
          <w:b/>
          <w:sz w:val="32"/>
          <w:szCs w:val="32"/>
        </w:rPr>
        <w:t>Н</w:t>
      </w:r>
      <w:r w:rsidR="008701E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D5558">
        <w:rPr>
          <w:rFonts w:ascii="Times New Roman" w:hAnsi="Times New Roman" w:cs="Times New Roman"/>
          <w:b/>
          <w:sz w:val="32"/>
          <w:szCs w:val="32"/>
        </w:rPr>
        <w:t>И</w:t>
      </w:r>
      <w:r w:rsidR="008701E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D5558">
        <w:rPr>
          <w:rFonts w:ascii="Times New Roman" w:hAnsi="Times New Roman" w:cs="Times New Roman"/>
          <w:b/>
          <w:sz w:val="32"/>
          <w:szCs w:val="32"/>
        </w:rPr>
        <w:t>Е</w:t>
      </w:r>
    </w:p>
    <w:p w:rsidR="00E81044" w:rsidRPr="008D5558" w:rsidRDefault="00E81044" w:rsidP="00E8104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81044" w:rsidRDefault="00260C4B" w:rsidP="00E810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D555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19.11.</w:t>
      </w:r>
      <w:r w:rsidR="00E81044">
        <w:rPr>
          <w:rFonts w:ascii="Times New Roman" w:hAnsi="Times New Roman" w:cs="Times New Roman"/>
          <w:sz w:val="28"/>
          <w:szCs w:val="28"/>
        </w:rPr>
        <w:t>2015</w:t>
      </w:r>
      <w:r w:rsidR="00E81044">
        <w:rPr>
          <w:rFonts w:ascii="Times New Roman" w:hAnsi="Times New Roman" w:cs="Times New Roman"/>
          <w:sz w:val="28"/>
          <w:szCs w:val="28"/>
        </w:rPr>
        <w:tab/>
      </w:r>
      <w:r w:rsidR="00E81044">
        <w:rPr>
          <w:rFonts w:ascii="Times New Roman" w:hAnsi="Times New Roman" w:cs="Times New Roman"/>
          <w:sz w:val="28"/>
          <w:szCs w:val="28"/>
        </w:rPr>
        <w:tab/>
      </w:r>
      <w:r w:rsidR="00E81044">
        <w:rPr>
          <w:rFonts w:ascii="Times New Roman" w:hAnsi="Times New Roman" w:cs="Times New Roman"/>
          <w:sz w:val="28"/>
          <w:szCs w:val="28"/>
        </w:rPr>
        <w:tab/>
      </w:r>
      <w:r w:rsidR="00E81044">
        <w:rPr>
          <w:rFonts w:ascii="Times New Roman" w:hAnsi="Times New Roman" w:cs="Times New Roman"/>
          <w:sz w:val="28"/>
          <w:szCs w:val="28"/>
        </w:rPr>
        <w:tab/>
      </w:r>
      <w:r w:rsidR="00E81044">
        <w:rPr>
          <w:rFonts w:ascii="Times New Roman" w:hAnsi="Times New Roman" w:cs="Times New Roman"/>
          <w:sz w:val="28"/>
          <w:szCs w:val="28"/>
        </w:rPr>
        <w:tab/>
      </w:r>
      <w:r w:rsidR="00E81044">
        <w:rPr>
          <w:rFonts w:ascii="Times New Roman" w:hAnsi="Times New Roman" w:cs="Times New Roman"/>
          <w:sz w:val="28"/>
          <w:szCs w:val="28"/>
        </w:rPr>
        <w:tab/>
      </w:r>
      <w:r w:rsidR="00E8104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E81044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618</w:t>
      </w:r>
    </w:p>
    <w:p w:rsidR="00E81044" w:rsidRDefault="00E81044" w:rsidP="00E810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81044" w:rsidRDefault="00E81044" w:rsidP="00E8104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EB04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Ельники</w:t>
      </w:r>
    </w:p>
    <w:p w:rsidR="00E81044" w:rsidRDefault="00E81044" w:rsidP="00E8104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</w:tblGrid>
      <w:tr w:rsidR="008D5558" w:rsidTr="008D5558">
        <w:tc>
          <w:tcPr>
            <w:tcW w:w="5637" w:type="dxa"/>
          </w:tcPr>
          <w:p w:rsidR="008D5558" w:rsidRPr="008D5558" w:rsidRDefault="008D5558" w:rsidP="008D5558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5558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D00C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</w:t>
            </w:r>
            <w:r w:rsidRPr="008D55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комплексной</w:t>
            </w:r>
            <w:r w:rsidR="00D00C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="001A016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D55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муниципальной </w:t>
            </w:r>
          </w:p>
          <w:p w:rsidR="008D5558" w:rsidRDefault="008D5558" w:rsidP="008701E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5558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программе по усилению борьбы с преступностью</w:t>
            </w:r>
            <w:r w:rsidR="00EC0D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D5558">
              <w:rPr>
                <w:rFonts w:ascii="Times New Roman" w:hAnsi="Times New Roman" w:cs="Times New Roman"/>
                <w:b/>
                <w:sz w:val="28"/>
                <w:szCs w:val="28"/>
              </w:rPr>
              <w:t>в Ельниковском муниципальном районе</w:t>
            </w:r>
            <w:r w:rsidR="00EC0D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D5558">
              <w:rPr>
                <w:rFonts w:ascii="Times New Roman" w:hAnsi="Times New Roman" w:cs="Times New Roman"/>
                <w:b/>
                <w:sz w:val="28"/>
                <w:szCs w:val="28"/>
              </w:rPr>
              <w:t>на 2016-2020 год</w:t>
            </w:r>
            <w:r w:rsidR="008701E6"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</w:p>
        </w:tc>
      </w:tr>
    </w:tbl>
    <w:p w:rsidR="008D5558" w:rsidRDefault="008D5558" w:rsidP="00E8104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D5558" w:rsidRDefault="00E81044" w:rsidP="00E810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 Указом Президента России от 11 декабря 2010 года </w:t>
      </w:r>
    </w:p>
    <w:p w:rsidR="00E81044" w:rsidRPr="008D5558" w:rsidRDefault="00E81044" w:rsidP="00E8104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1535 «О дополнительных мерах</w:t>
      </w:r>
      <w:r w:rsidR="003D6BCF">
        <w:rPr>
          <w:rFonts w:ascii="Times New Roman" w:hAnsi="Times New Roman" w:cs="Times New Roman"/>
          <w:sz w:val="28"/>
          <w:szCs w:val="28"/>
        </w:rPr>
        <w:t xml:space="preserve"> по обеспечению правопорядка» и Указом Главы Республики Мордовия от 16 декабря 2010 года № 297-УГ «О дополнительных мерах по обеспечению правопорядка в Республике Мордовия», в целях совершенствования системы по профилактике правонарушений в Ельниковском муниципальном районе</w:t>
      </w:r>
      <w:r w:rsidR="008D5558">
        <w:rPr>
          <w:rFonts w:ascii="Times New Roman" w:hAnsi="Times New Roman" w:cs="Times New Roman"/>
          <w:sz w:val="28"/>
          <w:szCs w:val="28"/>
        </w:rPr>
        <w:t xml:space="preserve"> администрация Ельниковского муниципального района Республики Мордовия </w:t>
      </w:r>
      <w:proofErr w:type="gramStart"/>
      <w:r w:rsidR="008D5558" w:rsidRPr="008D5558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C960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5558" w:rsidRPr="008D5558">
        <w:rPr>
          <w:rFonts w:ascii="Times New Roman" w:hAnsi="Times New Roman" w:cs="Times New Roman"/>
          <w:b/>
          <w:sz w:val="28"/>
          <w:szCs w:val="28"/>
        </w:rPr>
        <w:t>о</w:t>
      </w:r>
      <w:r w:rsidR="00C960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5558" w:rsidRPr="008D5558">
        <w:rPr>
          <w:rFonts w:ascii="Times New Roman" w:hAnsi="Times New Roman" w:cs="Times New Roman"/>
          <w:b/>
          <w:sz w:val="28"/>
          <w:szCs w:val="28"/>
        </w:rPr>
        <w:t>с</w:t>
      </w:r>
      <w:r w:rsidR="00C960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5558" w:rsidRPr="008D5558">
        <w:rPr>
          <w:rFonts w:ascii="Times New Roman" w:hAnsi="Times New Roman" w:cs="Times New Roman"/>
          <w:b/>
          <w:sz w:val="28"/>
          <w:szCs w:val="28"/>
        </w:rPr>
        <w:t>т</w:t>
      </w:r>
      <w:r w:rsidR="00C960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5558" w:rsidRPr="008D5558">
        <w:rPr>
          <w:rFonts w:ascii="Times New Roman" w:hAnsi="Times New Roman" w:cs="Times New Roman"/>
          <w:b/>
          <w:sz w:val="28"/>
          <w:szCs w:val="28"/>
        </w:rPr>
        <w:t>а</w:t>
      </w:r>
      <w:r w:rsidR="00C960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5558" w:rsidRPr="008D5558">
        <w:rPr>
          <w:rFonts w:ascii="Times New Roman" w:hAnsi="Times New Roman" w:cs="Times New Roman"/>
          <w:b/>
          <w:sz w:val="28"/>
          <w:szCs w:val="28"/>
        </w:rPr>
        <w:t>н</w:t>
      </w:r>
      <w:r w:rsidR="00C960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5558" w:rsidRPr="008D5558">
        <w:rPr>
          <w:rFonts w:ascii="Times New Roman" w:hAnsi="Times New Roman" w:cs="Times New Roman"/>
          <w:b/>
          <w:sz w:val="28"/>
          <w:szCs w:val="28"/>
        </w:rPr>
        <w:t>о</w:t>
      </w:r>
      <w:r w:rsidR="00C960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5558" w:rsidRPr="008D5558">
        <w:rPr>
          <w:rFonts w:ascii="Times New Roman" w:hAnsi="Times New Roman" w:cs="Times New Roman"/>
          <w:b/>
          <w:sz w:val="28"/>
          <w:szCs w:val="28"/>
        </w:rPr>
        <w:t>в</w:t>
      </w:r>
      <w:r w:rsidR="00C960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5558" w:rsidRPr="008D5558">
        <w:rPr>
          <w:rFonts w:ascii="Times New Roman" w:hAnsi="Times New Roman" w:cs="Times New Roman"/>
          <w:b/>
          <w:sz w:val="28"/>
          <w:szCs w:val="28"/>
        </w:rPr>
        <w:t>л</w:t>
      </w:r>
      <w:r w:rsidR="00C960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5558" w:rsidRPr="008D5558">
        <w:rPr>
          <w:rFonts w:ascii="Times New Roman" w:hAnsi="Times New Roman" w:cs="Times New Roman"/>
          <w:b/>
          <w:sz w:val="28"/>
          <w:szCs w:val="28"/>
        </w:rPr>
        <w:t>я</w:t>
      </w:r>
      <w:r w:rsidR="00C960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5558" w:rsidRPr="008D5558">
        <w:rPr>
          <w:rFonts w:ascii="Times New Roman" w:hAnsi="Times New Roman" w:cs="Times New Roman"/>
          <w:b/>
          <w:sz w:val="28"/>
          <w:szCs w:val="28"/>
        </w:rPr>
        <w:t>е</w:t>
      </w:r>
      <w:r w:rsidR="00C960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5558" w:rsidRPr="008D5558">
        <w:rPr>
          <w:rFonts w:ascii="Times New Roman" w:hAnsi="Times New Roman" w:cs="Times New Roman"/>
          <w:b/>
          <w:sz w:val="28"/>
          <w:szCs w:val="28"/>
        </w:rPr>
        <w:t>т:</w:t>
      </w:r>
    </w:p>
    <w:p w:rsidR="003D6BCF" w:rsidRPr="005A6D87" w:rsidRDefault="003D6BCF" w:rsidP="003D6B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5A6D87">
        <w:rPr>
          <w:rFonts w:ascii="Times New Roman" w:hAnsi="Times New Roman" w:cs="Times New Roman"/>
          <w:sz w:val="28"/>
          <w:szCs w:val="28"/>
        </w:rPr>
        <w:t>1.Утвердить прилагаемую комплексную муниципальную  программу по усилению борьбы с преступностью в Ельниковском муниципальном районе на 2016 – 2020 годы (далее – Программа).</w:t>
      </w:r>
    </w:p>
    <w:p w:rsidR="003D6BCF" w:rsidRPr="005A6D87" w:rsidRDefault="003D6BCF" w:rsidP="003D6B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A6D87">
        <w:rPr>
          <w:rFonts w:ascii="Times New Roman" w:hAnsi="Times New Roman" w:cs="Times New Roman"/>
          <w:sz w:val="28"/>
          <w:szCs w:val="28"/>
        </w:rPr>
        <w:tab/>
        <w:t>2.</w:t>
      </w:r>
      <w:r w:rsidR="005A6D87" w:rsidRPr="005A6D87">
        <w:rPr>
          <w:rFonts w:ascii="Times New Roman" w:hAnsi="Times New Roman" w:cs="Times New Roman"/>
          <w:sz w:val="28"/>
          <w:szCs w:val="28"/>
        </w:rPr>
        <w:t>Установить, что в ходе реализации Программы отдельные ее мероприятия могут уточн</w:t>
      </w:r>
      <w:r w:rsidR="005E44A8">
        <w:rPr>
          <w:rFonts w:ascii="Times New Roman" w:hAnsi="Times New Roman" w:cs="Times New Roman"/>
          <w:sz w:val="28"/>
          <w:szCs w:val="28"/>
        </w:rPr>
        <w:t>я</w:t>
      </w:r>
      <w:r w:rsidR="005A6D87" w:rsidRPr="005A6D87">
        <w:rPr>
          <w:rFonts w:ascii="Times New Roman" w:hAnsi="Times New Roman" w:cs="Times New Roman"/>
          <w:sz w:val="28"/>
          <w:szCs w:val="28"/>
        </w:rPr>
        <w:t>ться, а объемы финансирования мероприятий ежегодно корректироваться, исходя из реальных возможностей бюджета Ельниковского муниципального района</w:t>
      </w:r>
      <w:r w:rsidR="008D5558">
        <w:rPr>
          <w:rFonts w:ascii="Times New Roman" w:hAnsi="Times New Roman" w:cs="Times New Roman"/>
          <w:sz w:val="28"/>
          <w:szCs w:val="28"/>
        </w:rPr>
        <w:t>.</w:t>
      </w:r>
    </w:p>
    <w:p w:rsidR="005A6D87" w:rsidRPr="005A6D87" w:rsidRDefault="005A6D87" w:rsidP="003D6B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6D87" w:rsidRDefault="005A6D87" w:rsidP="003D6B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6D87" w:rsidRDefault="005A6D87" w:rsidP="003D6B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5558" w:rsidRDefault="008D5558" w:rsidP="003D6B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5558" w:rsidRDefault="008D5558" w:rsidP="003D6B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5558" w:rsidRDefault="008D5558" w:rsidP="003D6B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6D87" w:rsidRPr="005A6D87" w:rsidRDefault="005A6D87" w:rsidP="003D6B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6D87" w:rsidRPr="005A6D87" w:rsidRDefault="005A6D87" w:rsidP="003D6B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6D87" w:rsidRPr="005A6D87" w:rsidRDefault="00EB04C6" w:rsidP="003D6B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г</w:t>
      </w:r>
      <w:r w:rsidR="005A6D87" w:rsidRPr="005A6D87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5A6D87" w:rsidRPr="005A6D87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5A6D87" w:rsidRDefault="005A6D87" w:rsidP="003D6B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A6D87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 w:rsidRPr="005A6D87">
        <w:rPr>
          <w:rFonts w:ascii="Times New Roman" w:hAnsi="Times New Roman" w:cs="Times New Roman"/>
          <w:sz w:val="28"/>
          <w:szCs w:val="28"/>
        </w:rPr>
        <w:tab/>
      </w:r>
      <w:r w:rsidRPr="005A6D87">
        <w:rPr>
          <w:rFonts w:ascii="Times New Roman" w:hAnsi="Times New Roman" w:cs="Times New Roman"/>
          <w:sz w:val="28"/>
          <w:szCs w:val="28"/>
        </w:rPr>
        <w:tab/>
      </w:r>
      <w:r w:rsidRPr="005A6D8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B04C6">
        <w:rPr>
          <w:rFonts w:ascii="Times New Roman" w:hAnsi="Times New Roman" w:cs="Times New Roman"/>
          <w:sz w:val="28"/>
          <w:szCs w:val="28"/>
        </w:rPr>
        <w:t xml:space="preserve">         В.И. Сударев</w:t>
      </w:r>
    </w:p>
    <w:p w:rsidR="005A6D87" w:rsidRDefault="005A6D87" w:rsidP="003D6B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6D87" w:rsidRDefault="005A6D87" w:rsidP="003D6B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6D87" w:rsidRDefault="005A6D87" w:rsidP="003D6B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701E6" w:rsidRPr="008701E6" w:rsidRDefault="008701E6" w:rsidP="003D6BCF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8701E6">
        <w:rPr>
          <w:rFonts w:ascii="Times New Roman" w:hAnsi="Times New Roman" w:cs="Times New Roman"/>
          <w:sz w:val="20"/>
          <w:szCs w:val="20"/>
        </w:rPr>
        <w:t xml:space="preserve">исп. </w:t>
      </w:r>
      <w:proofErr w:type="spellStart"/>
      <w:r w:rsidRPr="008701E6">
        <w:rPr>
          <w:rFonts w:ascii="Times New Roman" w:hAnsi="Times New Roman" w:cs="Times New Roman"/>
          <w:sz w:val="20"/>
          <w:szCs w:val="20"/>
        </w:rPr>
        <w:t>Сударев</w:t>
      </w:r>
      <w:proofErr w:type="spellEnd"/>
      <w:r w:rsidRPr="008701E6">
        <w:rPr>
          <w:rFonts w:ascii="Times New Roman" w:hAnsi="Times New Roman" w:cs="Times New Roman"/>
          <w:sz w:val="20"/>
          <w:szCs w:val="20"/>
        </w:rPr>
        <w:t xml:space="preserve"> В.И.</w:t>
      </w:r>
    </w:p>
    <w:p w:rsidR="008701E6" w:rsidRDefault="008701E6" w:rsidP="003D6B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701E6" w:rsidRDefault="008701E6" w:rsidP="003D6B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6D87" w:rsidRDefault="005A6D87" w:rsidP="003D6B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6D87" w:rsidRPr="008D5558" w:rsidRDefault="005A6D87" w:rsidP="008D5558">
      <w:pPr>
        <w:pStyle w:val="a3"/>
        <w:ind w:left="5952" w:firstLine="420"/>
        <w:jc w:val="right"/>
        <w:rPr>
          <w:rFonts w:ascii="Times New Roman" w:hAnsi="Times New Roman" w:cs="Times New Roman"/>
          <w:sz w:val="28"/>
          <w:szCs w:val="28"/>
        </w:rPr>
      </w:pPr>
      <w:r w:rsidRPr="008D5558">
        <w:rPr>
          <w:rFonts w:ascii="Times New Roman" w:hAnsi="Times New Roman" w:cs="Times New Roman"/>
          <w:sz w:val="28"/>
          <w:szCs w:val="28"/>
        </w:rPr>
        <w:lastRenderedPageBreak/>
        <w:t xml:space="preserve">Утверждена </w:t>
      </w:r>
    </w:p>
    <w:p w:rsidR="005A6D87" w:rsidRPr="008D5558" w:rsidRDefault="005A6D87" w:rsidP="008D5558">
      <w:pPr>
        <w:pStyle w:val="a3"/>
        <w:ind w:left="453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8D5558">
        <w:rPr>
          <w:rFonts w:ascii="Times New Roman" w:hAnsi="Times New Roman" w:cs="Times New Roman"/>
          <w:sz w:val="28"/>
          <w:szCs w:val="28"/>
        </w:rPr>
        <w:t xml:space="preserve">постановлением  администрации </w:t>
      </w:r>
    </w:p>
    <w:p w:rsidR="005A6D87" w:rsidRPr="008D5558" w:rsidRDefault="005A6D87" w:rsidP="008D5558">
      <w:pPr>
        <w:pStyle w:val="a3"/>
        <w:ind w:left="5244" w:firstLine="1"/>
        <w:jc w:val="right"/>
        <w:rPr>
          <w:rFonts w:ascii="Times New Roman" w:hAnsi="Times New Roman" w:cs="Times New Roman"/>
          <w:sz w:val="28"/>
          <w:szCs w:val="28"/>
        </w:rPr>
      </w:pPr>
      <w:r w:rsidRPr="008D5558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</w:t>
      </w:r>
    </w:p>
    <w:p w:rsidR="005A6D87" w:rsidRPr="008D5558" w:rsidRDefault="005A6D87" w:rsidP="008D5558">
      <w:pPr>
        <w:pStyle w:val="a3"/>
        <w:ind w:left="4824" w:firstLine="420"/>
        <w:jc w:val="right"/>
        <w:rPr>
          <w:rFonts w:ascii="Times New Roman" w:hAnsi="Times New Roman" w:cs="Times New Roman"/>
          <w:sz w:val="28"/>
          <w:szCs w:val="28"/>
        </w:rPr>
      </w:pPr>
      <w:r w:rsidRPr="008D5558">
        <w:rPr>
          <w:rFonts w:ascii="Times New Roman" w:hAnsi="Times New Roman" w:cs="Times New Roman"/>
          <w:sz w:val="28"/>
          <w:szCs w:val="28"/>
        </w:rPr>
        <w:t xml:space="preserve">от </w:t>
      </w:r>
      <w:r w:rsidR="00260C4B">
        <w:rPr>
          <w:rFonts w:ascii="Times New Roman" w:hAnsi="Times New Roman" w:cs="Times New Roman"/>
          <w:sz w:val="28"/>
          <w:szCs w:val="28"/>
        </w:rPr>
        <w:t>19.11.</w:t>
      </w:r>
      <w:r w:rsidRPr="008D5558">
        <w:rPr>
          <w:rFonts w:ascii="Times New Roman" w:hAnsi="Times New Roman" w:cs="Times New Roman"/>
          <w:sz w:val="28"/>
          <w:szCs w:val="28"/>
        </w:rPr>
        <w:t xml:space="preserve"> 2015 № </w:t>
      </w:r>
      <w:r w:rsidR="00260C4B">
        <w:rPr>
          <w:rFonts w:ascii="Times New Roman" w:hAnsi="Times New Roman" w:cs="Times New Roman"/>
          <w:sz w:val="28"/>
          <w:szCs w:val="28"/>
        </w:rPr>
        <w:t>618</w:t>
      </w:r>
    </w:p>
    <w:p w:rsidR="005A6D87" w:rsidRPr="008D5558" w:rsidRDefault="005A6D87" w:rsidP="008D555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A6D87" w:rsidRDefault="005A6D87" w:rsidP="005A6D8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6D87" w:rsidRDefault="005A6D87" w:rsidP="005A6D8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6D87" w:rsidRDefault="005A6D87" w:rsidP="005A6D8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D5558" w:rsidRDefault="008D5558" w:rsidP="005A6D8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D5558" w:rsidRDefault="008D5558" w:rsidP="005A6D8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D5558" w:rsidRDefault="008D5558" w:rsidP="005A6D8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D5558" w:rsidRDefault="008D5558" w:rsidP="005A6D8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8D5558" w:rsidRDefault="008D5558" w:rsidP="005A6D8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КОМПЛЕКСНАЯ МУНИЦИПАЛЬНАЯ  </w:t>
      </w: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ПРОГРАММА ПО УСИЛЕНИЮ БОРЬБЫ С ПРЕСТУПНОСТЬЮ В ЕЛЬНИКОВСКОМ МУНИЦИПАЛЬНОМ РАЙОНЕ </w:t>
      </w: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2016-2020 ГОДЫ</w:t>
      </w: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8701E6" w:rsidRDefault="008701E6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8701E6" w:rsidRDefault="008701E6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8701E6" w:rsidRDefault="008701E6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Ельники</w:t>
      </w:r>
      <w:r w:rsidR="008D555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2015</w:t>
      </w:r>
      <w:r w:rsidR="008D5558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8D5558" w:rsidRDefault="008D5558" w:rsidP="005A6D8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A6D87" w:rsidRPr="008701E6" w:rsidRDefault="005A6D87" w:rsidP="005A6D8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01E6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5A6D87" w:rsidRDefault="008D5558" w:rsidP="005A6D8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5A6D87">
        <w:rPr>
          <w:rFonts w:ascii="Times New Roman" w:hAnsi="Times New Roman" w:cs="Times New Roman"/>
          <w:sz w:val="24"/>
          <w:szCs w:val="24"/>
        </w:rPr>
        <w:t>омплексной муниципальной программы по усилению борьбы с преступностью в Ельниковском муниципальном районе на 2016 – 2020 годы</w:t>
      </w:r>
    </w:p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51"/>
        <w:gridCol w:w="7620"/>
      </w:tblGrid>
      <w:tr w:rsidR="005A6D87" w:rsidTr="005A6D87">
        <w:tc>
          <w:tcPr>
            <w:tcW w:w="1951" w:type="dxa"/>
          </w:tcPr>
          <w:p w:rsidR="005A6D87" w:rsidRDefault="005A6D87" w:rsidP="005A6D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620" w:type="dxa"/>
          </w:tcPr>
          <w:p w:rsidR="005A6D87" w:rsidRDefault="003573CA" w:rsidP="003573C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5A6D87">
              <w:rPr>
                <w:rFonts w:ascii="Times New Roman" w:hAnsi="Times New Roman" w:cs="Times New Roman"/>
                <w:sz w:val="24"/>
                <w:szCs w:val="24"/>
              </w:rPr>
              <w:t>омплексн</w:t>
            </w:r>
            <w:r w:rsidR="002F098C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5A6D8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="002F098C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5A6D87">
              <w:rPr>
                <w:rFonts w:ascii="Times New Roman" w:hAnsi="Times New Roman" w:cs="Times New Roman"/>
                <w:sz w:val="24"/>
                <w:szCs w:val="24"/>
              </w:rPr>
              <w:t xml:space="preserve">  программ</w:t>
            </w:r>
            <w:r w:rsidR="002F098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A6D87">
              <w:rPr>
                <w:rFonts w:ascii="Times New Roman" w:hAnsi="Times New Roman" w:cs="Times New Roman"/>
                <w:sz w:val="24"/>
                <w:szCs w:val="24"/>
              </w:rPr>
              <w:t xml:space="preserve"> по усилению борьбы с преступностью в Ельниковском муниципальном районе на 2016 – 2020 годы (далее – Программа)</w:t>
            </w:r>
          </w:p>
        </w:tc>
      </w:tr>
      <w:tr w:rsidR="005A6D87" w:rsidTr="005A6D87">
        <w:tc>
          <w:tcPr>
            <w:tcW w:w="1951" w:type="dxa"/>
          </w:tcPr>
          <w:p w:rsidR="005A6D87" w:rsidRDefault="005A6D87" w:rsidP="005A6D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Основания для разработки</w:t>
            </w:r>
          </w:p>
        </w:tc>
        <w:tc>
          <w:tcPr>
            <w:tcW w:w="7620" w:type="dxa"/>
          </w:tcPr>
          <w:p w:rsidR="005A6D87" w:rsidRPr="008D5558" w:rsidRDefault="008D5558" w:rsidP="008D555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558">
              <w:rPr>
                <w:rFonts w:ascii="Times New Roman" w:hAnsi="Times New Roman" w:cs="Times New Roman"/>
                <w:sz w:val="24"/>
                <w:szCs w:val="24"/>
              </w:rPr>
              <w:t>Указ Президента России от 11 декабря 2010 года № 1535 «О дополнительных мерах по обеспечению правопорядка»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D5558">
              <w:rPr>
                <w:rFonts w:ascii="Times New Roman" w:hAnsi="Times New Roman" w:cs="Times New Roman"/>
                <w:sz w:val="24"/>
                <w:szCs w:val="24"/>
              </w:rPr>
              <w:t xml:space="preserve"> Указ Главы Республики Мордовия от 16 декабря 2010 года № 297-УГ «О дополнительных мерах по обеспечению правопорядка в Республике Мордовия»</w:t>
            </w:r>
          </w:p>
        </w:tc>
      </w:tr>
      <w:tr w:rsidR="005A6D87" w:rsidTr="005A6D87">
        <w:tc>
          <w:tcPr>
            <w:tcW w:w="1951" w:type="dxa"/>
          </w:tcPr>
          <w:p w:rsidR="005A6D87" w:rsidRDefault="00557D5F" w:rsidP="005A6D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7620" w:type="dxa"/>
          </w:tcPr>
          <w:p w:rsidR="005A6D87" w:rsidRDefault="003573CA" w:rsidP="00557D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57D5F">
              <w:rPr>
                <w:rFonts w:ascii="Times New Roman" w:hAnsi="Times New Roman" w:cs="Times New Roman"/>
                <w:sz w:val="24"/>
                <w:szCs w:val="24"/>
              </w:rPr>
              <w:t>дминистрация Ельниковского муниципального района</w:t>
            </w:r>
          </w:p>
        </w:tc>
      </w:tr>
      <w:tr w:rsidR="005A6D87" w:rsidTr="005A6D87">
        <w:tc>
          <w:tcPr>
            <w:tcW w:w="1951" w:type="dxa"/>
          </w:tcPr>
          <w:p w:rsidR="005A6D87" w:rsidRDefault="00557D5F" w:rsidP="005A6D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Разработчики программы</w:t>
            </w:r>
          </w:p>
        </w:tc>
        <w:tc>
          <w:tcPr>
            <w:tcW w:w="7620" w:type="dxa"/>
          </w:tcPr>
          <w:p w:rsidR="00557D5F" w:rsidRDefault="00557D5F" w:rsidP="00557D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D5F">
              <w:rPr>
                <w:rFonts w:ascii="Times New Roman" w:hAnsi="Times New Roman" w:cs="Times New Roman"/>
                <w:sz w:val="24"/>
                <w:szCs w:val="24"/>
              </w:rPr>
              <w:t>ОП № 11 ММО МВД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Краснослободский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(по согласованию), ГБУЗРМ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Краснослободская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МБ»,</w:t>
            </w:r>
          </w:p>
          <w:p w:rsidR="005A6D87" w:rsidRDefault="008D5558" w:rsidP="00557D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7D5F">
              <w:rPr>
                <w:rFonts w:ascii="Times New Roman" w:hAnsi="Times New Roman" w:cs="Times New Roman"/>
                <w:sz w:val="24"/>
                <w:szCs w:val="24"/>
              </w:rPr>
              <w:t xml:space="preserve">тдел по культуре, спорту и делам молодежи администрации Ельниковского муниципального района, </w:t>
            </w:r>
          </w:p>
          <w:p w:rsidR="00557D5F" w:rsidRDefault="00557D5F" w:rsidP="00557D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2F098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«</w:t>
            </w:r>
            <w:r w:rsidR="002F098C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Ельниковского муниципального района»,</w:t>
            </w:r>
          </w:p>
          <w:p w:rsidR="00557D5F" w:rsidRPr="00557D5F" w:rsidRDefault="008D5558" w:rsidP="00557D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557D5F">
              <w:rPr>
                <w:rFonts w:ascii="Times New Roman" w:hAnsi="Times New Roman" w:cs="Times New Roman"/>
                <w:sz w:val="24"/>
                <w:szCs w:val="24"/>
              </w:rPr>
              <w:t>омиссия по делам несовершеннолетних и защите их прав при администрации Ельниковского муниципального района</w:t>
            </w:r>
          </w:p>
        </w:tc>
      </w:tr>
      <w:tr w:rsidR="005A6D87" w:rsidTr="005A6D87">
        <w:tc>
          <w:tcPr>
            <w:tcW w:w="1951" w:type="dxa"/>
          </w:tcPr>
          <w:p w:rsidR="005A6D87" w:rsidRDefault="00557D5F" w:rsidP="005A6D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и задачи Программы</w:t>
            </w:r>
          </w:p>
        </w:tc>
        <w:tc>
          <w:tcPr>
            <w:tcW w:w="7620" w:type="dxa"/>
          </w:tcPr>
          <w:p w:rsidR="005A6D87" w:rsidRDefault="00557D5F" w:rsidP="00557D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целью Программы является:</w:t>
            </w:r>
          </w:p>
          <w:p w:rsidR="00557D5F" w:rsidRDefault="00557D5F" w:rsidP="00557D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контроль над криминальной ситуацией в районе;</w:t>
            </w:r>
          </w:p>
          <w:p w:rsidR="00557D5F" w:rsidRDefault="00557D5F" w:rsidP="00557D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обеспечение наращивания усилий всех государственных</w:t>
            </w:r>
            <w:r w:rsidR="00E731BE">
              <w:rPr>
                <w:rFonts w:ascii="Times New Roman" w:hAnsi="Times New Roman" w:cs="Times New Roman"/>
                <w:sz w:val="24"/>
                <w:szCs w:val="24"/>
              </w:rPr>
              <w:t xml:space="preserve"> и общественных институтов в борьбе с преступностью, снижение темпов прироста и доли тяжких преступлений, повышение раскрываемости преступлений, создание безопасной обстановки на улицах и других общественных местах;</w:t>
            </w:r>
          </w:p>
          <w:p w:rsidR="00E731BE" w:rsidRDefault="00E731BE" w:rsidP="00557D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повышение эффективности управленческой деятельности и ответственности за состояние правопорядка всех уровней исполнительной власти и всех звеньев правоохранительной системы, более полной задействование местного потенциала района;</w:t>
            </w:r>
          </w:p>
          <w:p w:rsidR="00E731BE" w:rsidRDefault="00E731BE" w:rsidP="00557D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формирование действенной системы профилактики правонарушений;</w:t>
            </w:r>
          </w:p>
          <w:p w:rsidR="00E731BE" w:rsidRDefault="00E731BE" w:rsidP="00557D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охрана конституционных прав и свобод граждан, создание условий для неотвратимости наказания за совершенные преступления;</w:t>
            </w:r>
          </w:p>
          <w:p w:rsidR="00E731BE" w:rsidRDefault="00E731BE" w:rsidP="00557D5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обеспечение экономической безопасности, создание условий для своевременного и наиболее полного возмещение причиненного ущерба</w:t>
            </w:r>
          </w:p>
        </w:tc>
      </w:tr>
      <w:tr w:rsidR="005A6D87" w:rsidTr="005A6D87">
        <w:tc>
          <w:tcPr>
            <w:tcW w:w="1951" w:type="dxa"/>
          </w:tcPr>
          <w:p w:rsidR="005A6D87" w:rsidRDefault="00E731BE" w:rsidP="005A6D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Важнейшие целевые индикаторы и показатели</w:t>
            </w:r>
          </w:p>
        </w:tc>
        <w:tc>
          <w:tcPr>
            <w:tcW w:w="7620" w:type="dxa"/>
          </w:tcPr>
          <w:p w:rsidR="005A6D87" w:rsidRDefault="003573CA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731BE">
              <w:rPr>
                <w:rFonts w:ascii="Times New Roman" w:hAnsi="Times New Roman" w:cs="Times New Roman"/>
                <w:sz w:val="24"/>
                <w:szCs w:val="24"/>
              </w:rPr>
              <w:t>ажнейшими целевыми индикаторами и показателями, позволяющими оценивать ход реализации Программы, являются:</w:t>
            </w:r>
          </w:p>
          <w:p w:rsidR="00E731BE" w:rsidRDefault="00E731BE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динамика роста зарегистрированных преступлений, в том числе тяжких, а также обеспечение высокого уровня их раскрываемости;</w:t>
            </w:r>
          </w:p>
          <w:p w:rsidR="00E731BE" w:rsidRDefault="00E731BE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повышение выявляемости экономических преступлений (в том числе совершаемых в составе организованных преступных групп);</w:t>
            </w:r>
          </w:p>
          <w:p w:rsidR="00E731BE" w:rsidRDefault="00E731BE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снижение количества совершаемых преступлений с использованием оружия, взрывчатых веществ и взрывных устройств;</w:t>
            </w:r>
          </w:p>
          <w:p w:rsidR="00E731BE" w:rsidRDefault="00E731BE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снижение количества совершаемых преступлений, совершаемых на улицах и в общественных местах;</w:t>
            </w:r>
          </w:p>
          <w:p w:rsidR="00E731BE" w:rsidRDefault="00E731BE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замедление темпов роста числа преступлений, </w:t>
            </w:r>
            <w:r w:rsidR="00A3161E">
              <w:rPr>
                <w:rFonts w:ascii="Times New Roman" w:hAnsi="Times New Roman" w:cs="Times New Roman"/>
                <w:sz w:val="24"/>
                <w:szCs w:val="24"/>
              </w:rPr>
              <w:t>совершенных ранее судимыми, несовершеннолетними, на бытовой почве, в состоянии алкогольного опьянения;</w:t>
            </w:r>
          </w:p>
          <w:p w:rsidR="00A3161E" w:rsidRDefault="00A3161E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улучшение степени безопасности граждан и их собственности;</w:t>
            </w:r>
          </w:p>
          <w:p w:rsidR="00A3161E" w:rsidRDefault="00A3161E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более эффективное привлечение государственных институтов и общественных организаций к решению проблем борьбы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преступностью, профилактики правонарушений;</w:t>
            </w:r>
          </w:p>
          <w:p w:rsidR="00A3161E" w:rsidRDefault="00A3161E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улучшение информационного обеспечения деятельности государственных органов и  общественных организаций по обеспечению охраны общественного порядка и борьбы с преступностью;</w:t>
            </w:r>
          </w:p>
          <w:p w:rsidR="00A3161E" w:rsidRDefault="00A3161E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усиление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миграционными потоками, снижение количества незаконных эмигрантов;</w:t>
            </w:r>
          </w:p>
          <w:p w:rsidR="00A3161E" w:rsidRDefault="00A3161E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степень антитеррористической устойчивости  важных объектов и объектов жизнеобеспечения;</w:t>
            </w:r>
          </w:p>
          <w:p w:rsidR="00A3161E" w:rsidRDefault="00A3161E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авторитет сотрудников правоохранительных органов республики среди населения </w:t>
            </w:r>
          </w:p>
        </w:tc>
      </w:tr>
      <w:tr w:rsidR="005A6D87" w:rsidTr="005A6D87">
        <w:tc>
          <w:tcPr>
            <w:tcW w:w="1951" w:type="dxa"/>
          </w:tcPr>
          <w:p w:rsidR="005A6D87" w:rsidRDefault="00A3161E" w:rsidP="005A6D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 реализации</w:t>
            </w:r>
          </w:p>
        </w:tc>
        <w:tc>
          <w:tcPr>
            <w:tcW w:w="7620" w:type="dxa"/>
          </w:tcPr>
          <w:p w:rsidR="005A6D87" w:rsidRDefault="00A3161E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– 2020 года</w:t>
            </w:r>
          </w:p>
        </w:tc>
      </w:tr>
      <w:tr w:rsidR="005A6D87" w:rsidTr="005A6D87">
        <w:tc>
          <w:tcPr>
            <w:tcW w:w="1951" w:type="dxa"/>
          </w:tcPr>
          <w:p w:rsidR="005A6D87" w:rsidRDefault="00A3161E" w:rsidP="005A6D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620" w:type="dxa"/>
          </w:tcPr>
          <w:p w:rsidR="005A6D87" w:rsidRDefault="00A3161E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Программы составляет</w:t>
            </w:r>
            <w:r w:rsidR="00F447BD">
              <w:rPr>
                <w:rFonts w:ascii="Times New Roman" w:hAnsi="Times New Roman" w:cs="Times New Roman"/>
                <w:sz w:val="24"/>
                <w:szCs w:val="24"/>
              </w:rPr>
              <w:t xml:space="preserve"> 50000 рублей</w:t>
            </w:r>
            <w:r w:rsidR="00050201">
              <w:rPr>
                <w:rFonts w:ascii="Times New Roman" w:hAnsi="Times New Roman" w:cs="Times New Roman"/>
                <w:sz w:val="24"/>
                <w:szCs w:val="24"/>
              </w:rPr>
              <w:t xml:space="preserve"> за счет средств бюджета Ельниковского муниципального района, в том числе:</w:t>
            </w:r>
          </w:p>
          <w:p w:rsidR="00050201" w:rsidRDefault="00050201" w:rsidP="0005020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2016 году – 10000 рублей</w:t>
            </w:r>
          </w:p>
          <w:p w:rsidR="00050201" w:rsidRDefault="00050201" w:rsidP="0005020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2017 году – 10000 рублей</w:t>
            </w:r>
          </w:p>
          <w:p w:rsidR="00050201" w:rsidRDefault="00050201" w:rsidP="0005020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2018 году – 10000 рублей</w:t>
            </w:r>
          </w:p>
          <w:p w:rsidR="00050201" w:rsidRDefault="00050201" w:rsidP="0005020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2019 году – 10000 рублей</w:t>
            </w:r>
          </w:p>
          <w:p w:rsidR="00050201" w:rsidRDefault="00050201" w:rsidP="0005020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2020 году – 10000 рублей</w:t>
            </w:r>
          </w:p>
        </w:tc>
      </w:tr>
      <w:tr w:rsidR="005A6D87" w:rsidTr="005A6D87">
        <w:tc>
          <w:tcPr>
            <w:tcW w:w="1951" w:type="dxa"/>
          </w:tcPr>
          <w:p w:rsidR="005A6D87" w:rsidRDefault="00523B18" w:rsidP="005A6D8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7620" w:type="dxa"/>
          </w:tcPr>
          <w:p w:rsidR="00523B18" w:rsidRDefault="003573CA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23B18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результате реализации Программы предполагается:</w:t>
            </w:r>
          </w:p>
          <w:p w:rsidR="00523B18" w:rsidRDefault="00523B18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повышение уровня общественной безопасности, общественного порядка, борьбы с преступностью, снижение уровня криминализации экономики;</w:t>
            </w:r>
          </w:p>
          <w:p w:rsidR="00523B18" w:rsidRDefault="00523B18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замедление темпов прироста тяжких и иных наиболее распространенных видов преступлений;</w:t>
            </w:r>
          </w:p>
          <w:p w:rsidR="00523B18" w:rsidRDefault="00523B18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повышение общей раскрываемости преступлений, в том числе тяжких уголовно наказуемых деяний;</w:t>
            </w:r>
          </w:p>
          <w:p w:rsidR="00523B18" w:rsidRDefault="00523B18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оздоровление обстановки на улицах и в других общественных местах;</w:t>
            </w:r>
          </w:p>
          <w:p w:rsidR="00523B18" w:rsidRDefault="00523B18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повышение доверия населения к правоохранительным органам;</w:t>
            </w:r>
          </w:p>
          <w:p w:rsidR="00523B18" w:rsidRDefault="00523B18" w:rsidP="00E731B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привлечение государственных институтов и общественных организаций к решению проблем с преступностью;</w:t>
            </w:r>
          </w:p>
          <w:p w:rsidR="005A6D87" w:rsidRDefault="00523B18" w:rsidP="00523B1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обеспечение надлежащих условий деятельности правоохранительной системы и повышение ее эффективности</w:t>
            </w:r>
          </w:p>
        </w:tc>
      </w:tr>
    </w:tbl>
    <w:p w:rsidR="005A6D87" w:rsidRDefault="005A6D87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23B18" w:rsidRDefault="00523B18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23B18" w:rsidRDefault="00523B18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23B18" w:rsidRDefault="00523B18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23B18" w:rsidRDefault="00523B18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23B18" w:rsidRDefault="00523B18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23B18" w:rsidRDefault="00523B18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23B18" w:rsidRDefault="00523B18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23B18" w:rsidRDefault="00523B18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8701E6" w:rsidRDefault="008701E6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8701E6" w:rsidRDefault="008701E6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23B18" w:rsidRDefault="00523B18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23B18" w:rsidRDefault="00523B18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23B18" w:rsidRDefault="00523B18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8701E6" w:rsidRDefault="008701E6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8701E6" w:rsidRDefault="008701E6" w:rsidP="005A6D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523B18" w:rsidRPr="00064DFA" w:rsidRDefault="00523B18" w:rsidP="005A6D8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4DFA">
        <w:rPr>
          <w:rFonts w:ascii="Times New Roman" w:hAnsi="Times New Roman" w:cs="Times New Roman"/>
          <w:b/>
          <w:sz w:val="24"/>
          <w:szCs w:val="24"/>
        </w:rPr>
        <w:t>Раздел 1. Характеристика проблемы, на решение которой направлена Программа</w:t>
      </w:r>
    </w:p>
    <w:p w:rsidR="00064DFA" w:rsidRDefault="00064DFA" w:rsidP="00064DFA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Комплексная муниципальная  Программа по усилению борьбы с преступностью в Ельниковском муниципальном районе на 2016-2020 годы закладывает основы системного межведомственного подхода к организации работы по борьбе с преступностью и профилактики правонарушений в Ельниковском муниципальном районе, а также позволит преступить к осуществлению мероприятий, направленных на разработку информационно-методического обеспечения профилактической деятельности, реализовать комплекс мер по развитию межведомственного профилактического взаимодействия, создать систему мониторинга преступности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оценки проводимой профилактической работы.</w:t>
      </w:r>
    </w:p>
    <w:p w:rsidR="00064DFA" w:rsidRDefault="00064DFA" w:rsidP="00064D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Консолидация усилий органов местного самоуправления, правоохранительных органов и общественных объединений в вопросах борьбы с преступностью и профилактики правонарушений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последних пяти лет позволила сократить уровень преступности в районе.</w:t>
      </w:r>
    </w:p>
    <w:p w:rsidR="004C7626" w:rsidRDefault="00064DFA" w:rsidP="00064D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 01 октября 2015 года криминальная обстановка на территории Ельниковского муниципального района характеризовалась снижением регистрируемой преступности. В районе зарегистрировано 112 преступлений, что на 15,2 % меньше, чем за аналогичный период прошлого года. Наблюдается снижение зарегистрированных преступлений</w:t>
      </w:r>
      <w:r w:rsidR="002F098C">
        <w:rPr>
          <w:rFonts w:ascii="Times New Roman" w:hAnsi="Times New Roman" w:cs="Times New Roman"/>
          <w:sz w:val="24"/>
          <w:szCs w:val="24"/>
        </w:rPr>
        <w:t>,</w:t>
      </w:r>
      <w:r w:rsidR="00D00CC3">
        <w:rPr>
          <w:rFonts w:ascii="Times New Roman" w:hAnsi="Times New Roman" w:cs="Times New Roman"/>
          <w:sz w:val="24"/>
          <w:szCs w:val="24"/>
        </w:rPr>
        <w:t xml:space="preserve"> </w:t>
      </w:r>
      <w:r w:rsidR="004C7626">
        <w:rPr>
          <w:rFonts w:ascii="Times New Roman" w:hAnsi="Times New Roman" w:cs="Times New Roman"/>
          <w:sz w:val="24"/>
          <w:szCs w:val="24"/>
        </w:rPr>
        <w:t xml:space="preserve">предварительное расследование по которым обязательно </w:t>
      </w:r>
      <w:r>
        <w:rPr>
          <w:rFonts w:ascii="Times New Roman" w:hAnsi="Times New Roman" w:cs="Times New Roman"/>
          <w:sz w:val="24"/>
          <w:szCs w:val="24"/>
        </w:rPr>
        <w:t>с 60 до 43 (на 28,3%</w:t>
      </w:r>
      <w:r w:rsidR="004C7626">
        <w:rPr>
          <w:rFonts w:ascii="Times New Roman" w:hAnsi="Times New Roman" w:cs="Times New Roman"/>
          <w:sz w:val="24"/>
          <w:szCs w:val="24"/>
        </w:rPr>
        <w:t xml:space="preserve">, в целом по республике наблюдается рост зарегистрированных преступлений предварительное </w:t>
      </w:r>
      <w:proofErr w:type="gramStart"/>
      <w:r w:rsidR="004C7626">
        <w:rPr>
          <w:rFonts w:ascii="Times New Roman" w:hAnsi="Times New Roman" w:cs="Times New Roman"/>
          <w:sz w:val="24"/>
          <w:szCs w:val="24"/>
        </w:rPr>
        <w:t>расследование</w:t>
      </w:r>
      <w:proofErr w:type="gramEnd"/>
      <w:r w:rsidR="004C7626">
        <w:rPr>
          <w:rFonts w:ascii="Times New Roman" w:hAnsi="Times New Roman" w:cs="Times New Roman"/>
          <w:sz w:val="24"/>
          <w:szCs w:val="24"/>
        </w:rPr>
        <w:t xml:space="preserve"> по которым обязательно  с 3125 до 3476 на 11,2%). Также наблюдается снижение зарегистрированных преступлений</w:t>
      </w:r>
      <w:r w:rsidR="002F098C">
        <w:rPr>
          <w:rFonts w:ascii="Times New Roman" w:hAnsi="Times New Roman" w:cs="Times New Roman"/>
          <w:sz w:val="24"/>
          <w:szCs w:val="24"/>
        </w:rPr>
        <w:t>,</w:t>
      </w:r>
      <w:r w:rsidR="004C7626">
        <w:rPr>
          <w:rFonts w:ascii="Times New Roman" w:hAnsi="Times New Roman" w:cs="Times New Roman"/>
          <w:sz w:val="24"/>
          <w:szCs w:val="24"/>
        </w:rPr>
        <w:t xml:space="preserve"> предварительное расследование по которым не обязательно с 72 до 69 (на 4,2%, в целом по республике наблюдается рост зарегистрированных преступлений предварительное </w:t>
      </w:r>
      <w:proofErr w:type="gramStart"/>
      <w:r w:rsidR="004C7626">
        <w:rPr>
          <w:rFonts w:ascii="Times New Roman" w:hAnsi="Times New Roman" w:cs="Times New Roman"/>
          <w:sz w:val="24"/>
          <w:szCs w:val="24"/>
        </w:rPr>
        <w:t>расследование</w:t>
      </w:r>
      <w:proofErr w:type="gramEnd"/>
      <w:r w:rsidR="004C7626">
        <w:rPr>
          <w:rFonts w:ascii="Times New Roman" w:hAnsi="Times New Roman" w:cs="Times New Roman"/>
          <w:sz w:val="24"/>
          <w:szCs w:val="24"/>
        </w:rPr>
        <w:t xml:space="preserve"> по которым не обязательно  с 3719 до 4093 на 10,1%).</w:t>
      </w:r>
    </w:p>
    <w:p w:rsidR="004C7626" w:rsidRDefault="004C7626" w:rsidP="00064DF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Структура преступности.</w:t>
      </w:r>
    </w:p>
    <w:p w:rsidR="004C7626" w:rsidRDefault="004C7626" w:rsidP="00064D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Количество особо тяжких преступлений </w:t>
      </w:r>
      <w:r w:rsidR="00C0073A">
        <w:rPr>
          <w:rFonts w:ascii="Times New Roman" w:hAnsi="Times New Roman" w:cs="Times New Roman"/>
          <w:sz w:val="24"/>
          <w:szCs w:val="24"/>
        </w:rPr>
        <w:t>снизилось до 2, за аналогичный период прошлого года (далее – АППГ) – 3.</w:t>
      </w:r>
    </w:p>
    <w:p w:rsidR="003E2C8C" w:rsidRDefault="00C0073A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9 месяцев 2015 года раскрываемость преступлений, по которым предварительное следствие не обязательно составила 83,8% (АППГ – 73,0%). Раскрываемость преступлений, предварительное расследование по которым обязательно составила 81,8% (АППГ – 88,3%). За анализируемый период на территории Ельниковского муниципального района зарегистрировано 11 преступлений, совершенных в общественных местах (АППГ – 19), на улицах – 4 (АППГ – 10), в жилом секторе – 36 (АППГ – 36). Не зарегистрировано преступлений, совершенных несовершеннолетними (АППГ – 1). Отмечается рост преступлений, совершенных женщинами – 24 (АППГ-10), </w:t>
      </w:r>
      <w:proofErr w:type="gramStart"/>
      <w:r>
        <w:rPr>
          <w:rFonts w:ascii="Times New Roman" w:hAnsi="Times New Roman" w:cs="Times New Roman"/>
          <w:sz w:val="24"/>
          <w:szCs w:val="24"/>
        </w:rPr>
        <w:t>лицами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ранее совершавшими преступления – 73 (АППГ – 32), а также лицами ранее судимыми – 25 (АППГ – 17). </w:t>
      </w:r>
      <w:r w:rsidR="003E2C8C">
        <w:rPr>
          <w:rFonts w:ascii="Times New Roman" w:hAnsi="Times New Roman" w:cs="Times New Roman"/>
          <w:sz w:val="24"/>
          <w:szCs w:val="24"/>
        </w:rPr>
        <w:t>С положительной стороны отмечается снижение преступлений, совершенных в состоянии алкогольного опьянения – 20 (АППГ-27).</w:t>
      </w:r>
    </w:p>
    <w:p w:rsidR="00F5699D" w:rsidRDefault="00F5699D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Отмечается снижение преступлений </w:t>
      </w:r>
      <w:r w:rsidR="003E2C8C">
        <w:rPr>
          <w:rFonts w:ascii="Times New Roman" w:hAnsi="Times New Roman" w:cs="Times New Roman"/>
          <w:sz w:val="24"/>
          <w:szCs w:val="24"/>
        </w:rPr>
        <w:t>экономической направленности, предварительное следствие по которым не обязательно</w:t>
      </w:r>
      <w:r>
        <w:rPr>
          <w:rFonts w:ascii="Times New Roman" w:hAnsi="Times New Roman" w:cs="Times New Roman"/>
          <w:sz w:val="24"/>
          <w:szCs w:val="24"/>
        </w:rPr>
        <w:t xml:space="preserve"> - 9</w:t>
      </w:r>
      <w:r w:rsidR="003E2C8C">
        <w:rPr>
          <w:rFonts w:ascii="Times New Roman" w:hAnsi="Times New Roman" w:cs="Times New Roman"/>
          <w:sz w:val="24"/>
          <w:szCs w:val="24"/>
        </w:rPr>
        <w:t xml:space="preserve"> (АППГ-16)</w:t>
      </w:r>
      <w:r>
        <w:rPr>
          <w:rFonts w:ascii="Times New Roman" w:hAnsi="Times New Roman" w:cs="Times New Roman"/>
          <w:sz w:val="24"/>
          <w:szCs w:val="24"/>
        </w:rPr>
        <w:t>, а также преступлений, предварительное следствие по которым обязательно – 1 (АППГ – 34).</w:t>
      </w:r>
    </w:p>
    <w:p w:rsidR="00F5699D" w:rsidRDefault="00F5699D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Активно проводилась работа службой участковых уполномоченных полиции (далее – УУП) по выявлению административных правонарушений. Было выявлено 211 протоколов (АППГ – 191).</w:t>
      </w:r>
    </w:p>
    <w:p w:rsidR="003E2C8C" w:rsidRDefault="00F5699D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9 месяцев 2015 года было выявлено 5 фактов изготовления или хранения с целью сбыта, продажи и приобретения напитков спиртосодержащей жидкости. </w:t>
      </w:r>
    </w:p>
    <w:p w:rsidR="00F5699D" w:rsidRDefault="00F5699D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Невмешательство в вопросы борьбы с преступностью и профилактики правонарушений может оказать крайне негативное влияние на социально – психологическую атмосферу в обществе, экономику, культуру, здоровье населения, другие составляющие политической, социально – экономической, духовной жизни общества.</w:t>
      </w:r>
    </w:p>
    <w:p w:rsidR="00F5699D" w:rsidRDefault="00F5699D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отмеченных проблем представляется возможным с применением программно-целевого метода, так как отдельные мероприятия, направленные на усиление борьбы с преступностью и профилактики правонарушений, без </w:t>
      </w:r>
      <w:r w:rsidR="00333327">
        <w:rPr>
          <w:rFonts w:ascii="Times New Roman" w:hAnsi="Times New Roman" w:cs="Times New Roman"/>
          <w:sz w:val="24"/>
          <w:szCs w:val="24"/>
        </w:rPr>
        <w:t xml:space="preserve">соответствующей </w:t>
      </w:r>
      <w:r w:rsidR="00333327">
        <w:rPr>
          <w:rFonts w:ascii="Times New Roman" w:hAnsi="Times New Roman" w:cs="Times New Roman"/>
          <w:sz w:val="24"/>
          <w:szCs w:val="24"/>
        </w:rPr>
        <w:lastRenderedPageBreak/>
        <w:t xml:space="preserve">координации и межведомственного взаимодействия будут финансово невыгодными, менее эффективными и в конечном итоге, не позволят коренным образом повлиять на </w:t>
      </w:r>
      <w:proofErr w:type="gramStart"/>
      <w:r w:rsidR="00333327">
        <w:rPr>
          <w:rFonts w:ascii="Times New Roman" w:hAnsi="Times New Roman" w:cs="Times New Roman"/>
          <w:sz w:val="24"/>
          <w:szCs w:val="24"/>
        </w:rPr>
        <w:t>криминогенную ситуацию</w:t>
      </w:r>
      <w:proofErr w:type="gramEnd"/>
      <w:r w:rsidR="00333327">
        <w:rPr>
          <w:rFonts w:ascii="Times New Roman" w:hAnsi="Times New Roman" w:cs="Times New Roman"/>
          <w:sz w:val="24"/>
          <w:szCs w:val="24"/>
        </w:rPr>
        <w:t xml:space="preserve"> в районе.</w:t>
      </w:r>
    </w:p>
    <w:p w:rsidR="00333327" w:rsidRDefault="003333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33327" w:rsidRPr="00333327" w:rsidRDefault="00333327" w:rsidP="00333327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3327">
        <w:rPr>
          <w:rFonts w:ascii="Times New Roman" w:hAnsi="Times New Roman" w:cs="Times New Roman"/>
          <w:b/>
          <w:sz w:val="24"/>
          <w:szCs w:val="24"/>
        </w:rPr>
        <w:t xml:space="preserve">Раздел 2. Основные цель и задачи Программы с указанием сроков ее </w:t>
      </w:r>
      <w:r>
        <w:rPr>
          <w:rFonts w:ascii="Times New Roman" w:hAnsi="Times New Roman" w:cs="Times New Roman"/>
          <w:b/>
          <w:sz w:val="24"/>
          <w:szCs w:val="24"/>
        </w:rPr>
        <w:t>р</w:t>
      </w:r>
      <w:r w:rsidRPr="00333327">
        <w:rPr>
          <w:rFonts w:ascii="Times New Roman" w:hAnsi="Times New Roman" w:cs="Times New Roman"/>
          <w:b/>
          <w:sz w:val="24"/>
          <w:szCs w:val="24"/>
        </w:rPr>
        <w:t>еализации. Целевые индикаторы и пок</w:t>
      </w:r>
      <w:r w:rsidR="001A6D72">
        <w:rPr>
          <w:rFonts w:ascii="Times New Roman" w:hAnsi="Times New Roman" w:cs="Times New Roman"/>
          <w:b/>
          <w:sz w:val="24"/>
          <w:szCs w:val="24"/>
        </w:rPr>
        <w:t>азатели</w:t>
      </w:r>
    </w:p>
    <w:p w:rsidR="00333327" w:rsidRDefault="003333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Целями Программы являются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криминогенной ситуацией в районе, снижение уровня преступности, охрана конституционных прав и свобод граждан, обеспечение экономической безопасности Ельниковского муниципального района, профилактика правонарушений.</w:t>
      </w:r>
    </w:p>
    <w:p w:rsidR="00333327" w:rsidRDefault="003333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достижения указанных целей необходимо решение следующих задач:</w:t>
      </w:r>
    </w:p>
    <w:p w:rsidR="00333327" w:rsidRDefault="003333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наращивание усилий государственных органов, органов местного самоуправления и общественных организаций в борьбе с преступностью, снижение темпов прироста тяжких и особо тяжких преступлений, повышение раскрываемости преступлений, создание безопасной обстановки на улицах и в общественных местах;</w:t>
      </w:r>
    </w:p>
    <w:p w:rsidR="00333327" w:rsidRDefault="003333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эффективности управленческой деятельности  ответственности за состоянием правопорядка всех уровней власти и всех звеньев правоохранительной системы, более полного задействование местного потенциала;</w:t>
      </w:r>
    </w:p>
    <w:p w:rsidR="00333327" w:rsidRDefault="003333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обеспечение безопасности граждан на территории района;</w:t>
      </w:r>
    </w:p>
    <w:p w:rsidR="00333327" w:rsidRDefault="003333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снижение уровня преступности;</w:t>
      </w:r>
    </w:p>
    <w:p w:rsidR="00333327" w:rsidRDefault="003333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усиление борьбы с преступлениями  в сфере экономики, защита всех форм собственности, реализация системы противодействия коррупции;</w:t>
      </w:r>
    </w:p>
    <w:p w:rsidR="00333327" w:rsidRDefault="003333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создание условий для своевременного и наиболее полного возмещения причиненного государству и муниципальным образованиям ущерба;</w:t>
      </w:r>
    </w:p>
    <w:p w:rsidR="00B94D27" w:rsidRDefault="003333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противодействие терроризму</w:t>
      </w:r>
      <w:r w:rsidR="00B94D27">
        <w:rPr>
          <w:rFonts w:ascii="Times New Roman" w:hAnsi="Times New Roman" w:cs="Times New Roman"/>
          <w:sz w:val="24"/>
          <w:szCs w:val="24"/>
        </w:rPr>
        <w:t xml:space="preserve"> и экстремизму, борьба с организованной преступностью и незаконным оборотом оружия;</w:t>
      </w:r>
    </w:p>
    <w:p w:rsidR="00B94D27" w:rsidRDefault="00B94D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воссоздание системы социальной профилактики правонарушений, направленной, прежде всего, на активизацию борьбы с пьянством, алкоголизмом, наркоманией, обращением курительных смесей, безнадзорностью и беспризорностью несовершеннолетних;</w:t>
      </w:r>
    </w:p>
    <w:p w:rsidR="00B94D27" w:rsidRDefault="00B94D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ресоциализация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лиц, освободившихся из мест  лишения свободы;</w:t>
      </w:r>
    </w:p>
    <w:p w:rsidR="00B94D27" w:rsidRDefault="00B94D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снижение «правового нигилизма» населения, создание системы стимулов для ведения законопослушного образа жизни;</w:t>
      </w:r>
    </w:p>
    <w:p w:rsidR="00B94D27" w:rsidRDefault="00B94D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совершенствование миграционной политики;</w:t>
      </w:r>
    </w:p>
    <w:p w:rsidR="00B94D27" w:rsidRDefault="00B94D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информационно-пропагандистское обеспечение правоохранительных органов, укрепление взаимодействия с органами государственной власти, общественными объединениями, молодежными, профсоюзными организациями, средствами массовой информации;</w:t>
      </w:r>
    </w:p>
    <w:p w:rsidR="00B94D27" w:rsidRDefault="00B94D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информационно-телекоммуникационное обеспечение правоохранительных органов;</w:t>
      </w:r>
    </w:p>
    <w:p w:rsidR="00B94D27" w:rsidRDefault="00B94D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совершенствование профессионально-нравственного и культурно-эстетического воспитания, повышение авторитета сотрудников правоохранительных органов;</w:t>
      </w:r>
    </w:p>
    <w:p w:rsidR="00B94D27" w:rsidRDefault="00B94D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Важнейшими целевыми индикаторами и показателями, позволяющими оценивать ход реализации Программы, являются:</w:t>
      </w:r>
    </w:p>
    <w:p w:rsidR="00B94D27" w:rsidRDefault="00B94D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динамика роста зарегистрированных преступлений, в том числе тяжких и особо тяжких (в процентах);</w:t>
      </w:r>
    </w:p>
    <w:p w:rsidR="00B94D27" w:rsidRDefault="00B94D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допущение роста  количества тяжких и особо тяжких преступлений, а также обеспечение высокого уровня их раскрываемости;</w:t>
      </w:r>
    </w:p>
    <w:p w:rsidR="0049130F" w:rsidRDefault="00B94D27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9130F">
        <w:rPr>
          <w:rFonts w:ascii="Times New Roman" w:hAnsi="Times New Roman" w:cs="Times New Roman"/>
          <w:sz w:val="24"/>
          <w:szCs w:val="24"/>
        </w:rPr>
        <w:t>повышение выявляемости экономических преступлений (в том числе совершаемых в составе организованных преступных групп);</w:t>
      </w:r>
    </w:p>
    <w:p w:rsidR="0049130F" w:rsidRDefault="0049130F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снижение количества совершаемых преступлений с использованием оружия, взрывчатых веществ и взрывных устройств;</w:t>
      </w:r>
    </w:p>
    <w:p w:rsidR="0049130F" w:rsidRDefault="0049130F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снижение количества преступлений, совершаемых на улицах и в общественных местах;</w:t>
      </w:r>
    </w:p>
    <w:p w:rsidR="0049130F" w:rsidRDefault="0049130F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замедление темпов роста числа преступлений, совершенных ранее судимыми, несовершеннолетними, на бытовой почве, в состоянии алкогольного опьянении я и в общественных местах;</w:t>
      </w:r>
    </w:p>
    <w:p w:rsidR="0049130F" w:rsidRDefault="0049130F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улучшение степени безопасности  граждан и их собственности;</w:t>
      </w:r>
    </w:p>
    <w:p w:rsidR="0049130F" w:rsidRDefault="0049130F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более эффективное привлечение государственных институтов, органов местного самоуправления, общественных организаций к решению проблем борьбы с преступностью, профилактики правонарушений;</w:t>
      </w:r>
    </w:p>
    <w:p w:rsidR="0049130F" w:rsidRDefault="0049130F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улучшение информационного обеспечения деятельности государственных органов, органов местного самоуправления и общественных организаций по обеспечению охраны общественного порядка и борьбы с преступностью;</w:t>
      </w:r>
    </w:p>
    <w:p w:rsidR="003545B0" w:rsidRDefault="0049130F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-усиление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миграционными потоками</w:t>
      </w:r>
      <w:r w:rsidR="003545B0">
        <w:rPr>
          <w:rFonts w:ascii="Times New Roman" w:hAnsi="Times New Roman" w:cs="Times New Roman"/>
          <w:sz w:val="24"/>
          <w:szCs w:val="24"/>
        </w:rPr>
        <w:t>, снижение количества незаконных мигрантов;</w:t>
      </w:r>
    </w:p>
    <w:p w:rsidR="003545B0" w:rsidRDefault="003545B0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степень антитеррористической устойчивости важных объектов и объектов жизнеобеспечения;</w:t>
      </w:r>
    </w:p>
    <w:p w:rsidR="003545B0" w:rsidRDefault="003545B0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авторитет сотрудников правоохранительных органов района среди населения.</w:t>
      </w:r>
    </w:p>
    <w:p w:rsidR="003545B0" w:rsidRDefault="003545B0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Программы</w:t>
      </w:r>
      <w:r w:rsidR="001A01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запланирована в 5 этапов в течени</w:t>
      </w:r>
      <w:r w:rsidR="001A6D72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2016-2020 годов:</w:t>
      </w:r>
    </w:p>
    <w:p w:rsidR="003545B0" w:rsidRDefault="003545B0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этап – 2016 год;</w:t>
      </w:r>
    </w:p>
    <w:p w:rsidR="003545B0" w:rsidRDefault="003545B0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этап – 2017 год;</w:t>
      </w:r>
    </w:p>
    <w:p w:rsidR="003545B0" w:rsidRDefault="003545B0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этап – 2018 год;</w:t>
      </w:r>
    </w:p>
    <w:p w:rsidR="003545B0" w:rsidRDefault="003545B0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этап – 2019 год;</w:t>
      </w:r>
    </w:p>
    <w:p w:rsidR="003545B0" w:rsidRDefault="003545B0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этап – 2020 год.</w:t>
      </w:r>
    </w:p>
    <w:p w:rsidR="003545B0" w:rsidRDefault="003545B0" w:rsidP="003E2C8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545B0" w:rsidRPr="00D00CC3" w:rsidRDefault="003545B0" w:rsidP="001A6D7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0CC3">
        <w:rPr>
          <w:rFonts w:ascii="Times New Roman" w:hAnsi="Times New Roman" w:cs="Times New Roman"/>
          <w:b/>
          <w:sz w:val="24"/>
          <w:szCs w:val="24"/>
        </w:rPr>
        <w:t>Раздел 3. Перечень мероприятий</w:t>
      </w:r>
    </w:p>
    <w:p w:rsidR="003545B0" w:rsidRDefault="003545B0" w:rsidP="003545B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0CC3">
        <w:rPr>
          <w:rFonts w:ascii="Times New Roman" w:hAnsi="Times New Roman" w:cs="Times New Roman"/>
          <w:sz w:val="24"/>
          <w:szCs w:val="24"/>
        </w:rPr>
        <w:t>Перечень мероприятий Программы приведен в Приложении.</w:t>
      </w:r>
    </w:p>
    <w:p w:rsidR="003545B0" w:rsidRDefault="003545B0" w:rsidP="003545B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545B0" w:rsidRDefault="003545B0" w:rsidP="003545B0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4. Обоснование ресурсного обеспечения целевой программы</w:t>
      </w:r>
    </w:p>
    <w:p w:rsidR="003545B0" w:rsidRDefault="003545B0" w:rsidP="003545B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Реализацию Программы планируется осуществлять за счет средств бюджета Ельниковского муниципального района в сумме 50,0 тыс. рублей, в том числе:</w:t>
      </w:r>
    </w:p>
    <w:p w:rsidR="003545B0" w:rsidRDefault="003545B0" w:rsidP="003545B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2016 году – 10,0 тыс. рублей;</w:t>
      </w:r>
    </w:p>
    <w:p w:rsidR="003545B0" w:rsidRDefault="003545B0" w:rsidP="003545B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2017 году – 10,0 тыс. рублей;</w:t>
      </w:r>
    </w:p>
    <w:p w:rsidR="003545B0" w:rsidRDefault="003545B0" w:rsidP="003545B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2018 году – 10,0 тыс. рублей;</w:t>
      </w:r>
    </w:p>
    <w:p w:rsidR="003545B0" w:rsidRDefault="003545B0" w:rsidP="003545B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2019 году – 10,0 тыс. рублей;</w:t>
      </w:r>
    </w:p>
    <w:p w:rsidR="003545B0" w:rsidRDefault="003545B0" w:rsidP="003545B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2020 году – 10,0 тыс. рублей.</w:t>
      </w:r>
    </w:p>
    <w:p w:rsidR="003545B0" w:rsidRDefault="003545B0" w:rsidP="003545B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 средств на реализацию Программы является прогнозируемым и будет ежегодно уточняться в соответстви</w:t>
      </w:r>
      <w:r w:rsidR="001A6D72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с возможностями  бюджета Ельниковского муниципального района.</w:t>
      </w:r>
    </w:p>
    <w:p w:rsidR="003545B0" w:rsidRDefault="003545B0" w:rsidP="003545B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545B0" w:rsidRDefault="003D4EB0" w:rsidP="003D4EB0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5. Механизм реализации целевой Программы, включающий в себя механизм управления Программой и механизм воздействия муниципальных заказчиков</w:t>
      </w:r>
    </w:p>
    <w:p w:rsidR="003D4EB0" w:rsidRDefault="003D4EB0" w:rsidP="003D4EB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управления реализацией Программы определяется муниципальным заказчиком – администрацией Ельниковского муниципального района.</w:t>
      </w:r>
    </w:p>
    <w:p w:rsidR="006163B6" w:rsidRDefault="003D4EB0" w:rsidP="003D4EB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Сбор и систематизацию статистической и аналитической информации о реализации программных мероприятий осуществляет </w:t>
      </w:r>
      <w:r w:rsidR="006163B6">
        <w:rPr>
          <w:rFonts w:ascii="Times New Roman" w:hAnsi="Times New Roman" w:cs="Times New Roman"/>
          <w:sz w:val="24"/>
          <w:szCs w:val="24"/>
        </w:rPr>
        <w:t>отделение полиции № 11 ММО МВД России  «</w:t>
      </w:r>
      <w:proofErr w:type="spellStart"/>
      <w:r w:rsidR="006163B6">
        <w:rPr>
          <w:rFonts w:ascii="Times New Roman" w:hAnsi="Times New Roman" w:cs="Times New Roman"/>
          <w:sz w:val="24"/>
          <w:szCs w:val="24"/>
        </w:rPr>
        <w:t>Краснослободский</w:t>
      </w:r>
      <w:proofErr w:type="spellEnd"/>
      <w:r w:rsidR="006163B6">
        <w:rPr>
          <w:rFonts w:ascii="Times New Roman" w:hAnsi="Times New Roman" w:cs="Times New Roman"/>
          <w:sz w:val="24"/>
          <w:szCs w:val="24"/>
        </w:rPr>
        <w:t>».</w:t>
      </w:r>
    </w:p>
    <w:p w:rsidR="006163B6" w:rsidRDefault="006163B6" w:rsidP="003D4EB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163B6" w:rsidRDefault="006163B6" w:rsidP="006163B6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6. Оценка социально</w:t>
      </w:r>
      <w:r w:rsidR="001A6D72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экономической эффективности </w:t>
      </w:r>
      <w:r w:rsidR="001A6D72">
        <w:rPr>
          <w:rFonts w:ascii="Times New Roman" w:hAnsi="Times New Roman" w:cs="Times New Roman"/>
          <w:b/>
          <w:sz w:val="24"/>
          <w:szCs w:val="24"/>
        </w:rPr>
        <w:t>П</w:t>
      </w:r>
      <w:r>
        <w:rPr>
          <w:rFonts w:ascii="Times New Roman" w:hAnsi="Times New Roman" w:cs="Times New Roman"/>
          <w:b/>
          <w:sz w:val="24"/>
          <w:szCs w:val="24"/>
        </w:rPr>
        <w:t>рограммы</w:t>
      </w:r>
    </w:p>
    <w:p w:rsidR="00AF39E3" w:rsidRDefault="00AF39E3" w:rsidP="006163B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Предварительная оценка социально – экономической эффективности </w:t>
      </w:r>
      <w:r w:rsidR="001A6D72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рограммы осуществляется по следующим критериям:</w:t>
      </w:r>
    </w:p>
    <w:p w:rsidR="003D4EB0" w:rsidRDefault="00AF39E3" w:rsidP="006163B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обеспечение высокого уровня раскрываемости количества тяжких и особо тяжких преступлений, а также уменьшение роста количества тяжких и особо тяжких преступлений;</w:t>
      </w:r>
    </w:p>
    <w:p w:rsidR="00AF39E3" w:rsidRDefault="00AF39E3" w:rsidP="006163B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выявляемости  экономических преступлений (в том числе совершаемых в составе организованных преступных групп);</w:t>
      </w:r>
    </w:p>
    <w:p w:rsidR="00AF39E3" w:rsidRDefault="00AF39E3" w:rsidP="006163B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снижение количества совершаемых преступлений с использованием оружия, взрывчатых веществ и взрывных устройств;</w:t>
      </w:r>
    </w:p>
    <w:p w:rsidR="00AF39E3" w:rsidRDefault="00AF39E3" w:rsidP="006163B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снижение количества преступлений, совершаемых на улицах и в общественных местах;</w:t>
      </w:r>
    </w:p>
    <w:p w:rsidR="00AF39E3" w:rsidRDefault="00AF39E3" w:rsidP="006163B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замедление темпов роста числа преступлений, совершенных ранее судимыми, несовершеннолетними, на бытовой почве, в состоянии алкогольного и наркотического </w:t>
      </w:r>
      <w:r w:rsidR="00522435">
        <w:rPr>
          <w:rFonts w:ascii="Times New Roman" w:hAnsi="Times New Roman" w:cs="Times New Roman"/>
          <w:sz w:val="24"/>
          <w:szCs w:val="24"/>
        </w:rPr>
        <w:t>опьянения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F39E3" w:rsidRDefault="00AF39E3" w:rsidP="006163B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22435">
        <w:rPr>
          <w:rFonts w:ascii="Times New Roman" w:hAnsi="Times New Roman" w:cs="Times New Roman"/>
          <w:sz w:val="24"/>
          <w:szCs w:val="24"/>
        </w:rPr>
        <w:t>улучшение степени безопасности граждан и их собственности;</w:t>
      </w:r>
    </w:p>
    <w:p w:rsidR="00522435" w:rsidRDefault="00522435" w:rsidP="006163B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эффективности  привлечение государственных институтов, органов местного самоуправления и общественных организаций к решению и проблем борьбы с преступностью, профилактики правонарушений;</w:t>
      </w:r>
    </w:p>
    <w:p w:rsidR="00522435" w:rsidRDefault="00522435" w:rsidP="006163B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улучшение информационного обеспечения деятельности  государственных органов, органов местного самоуправления и общественных организаций по обеспечению охраны общественного порядка и борьбы с преступностью;</w:t>
      </w:r>
    </w:p>
    <w:p w:rsidR="00522435" w:rsidRDefault="00522435" w:rsidP="006163B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усиление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миграционными потоками, снижение количество незаконных мигрантов;</w:t>
      </w:r>
    </w:p>
    <w:p w:rsidR="00522435" w:rsidRDefault="00522435" w:rsidP="006163B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усиление антитеррористической устойчивости важных объектов и объектов жизнеобеспечения;</w:t>
      </w:r>
    </w:p>
    <w:p w:rsidR="00522435" w:rsidRDefault="00522435" w:rsidP="006163B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авторитета сотрудников правоохранительных органов.</w:t>
      </w:r>
    </w:p>
    <w:p w:rsidR="00AF39E3" w:rsidRPr="003D4EB0" w:rsidRDefault="00AF39E3" w:rsidP="006163B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AF39E3" w:rsidRPr="003D4EB0" w:rsidSect="008701E6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044"/>
    <w:rsid w:val="00050201"/>
    <w:rsid w:val="00064DFA"/>
    <w:rsid w:val="001A0160"/>
    <w:rsid w:val="001A6D72"/>
    <w:rsid w:val="00220F64"/>
    <w:rsid w:val="00260C4B"/>
    <w:rsid w:val="002C606D"/>
    <w:rsid w:val="002F098C"/>
    <w:rsid w:val="00333327"/>
    <w:rsid w:val="003545B0"/>
    <w:rsid w:val="003573CA"/>
    <w:rsid w:val="003D4EB0"/>
    <w:rsid w:val="003D6BCF"/>
    <w:rsid w:val="003E2C8C"/>
    <w:rsid w:val="0049130F"/>
    <w:rsid w:val="004C7626"/>
    <w:rsid w:val="00522435"/>
    <w:rsid w:val="00523B18"/>
    <w:rsid w:val="00557D5F"/>
    <w:rsid w:val="005A6D87"/>
    <w:rsid w:val="005E44A8"/>
    <w:rsid w:val="006163B6"/>
    <w:rsid w:val="00837C9B"/>
    <w:rsid w:val="008701E6"/>
    <w:rsid w:val="00872805"/>
    <w:rsid w:val="008D5558"/>
    <w:rsid w:val="00A3161E"/>
    <w:rsid w:val="00A45011"/>
    <w:rsid w:val="00AF39E3"/>
    <w:rsid w:val="00B94D27"/>
    <w:rsid w:val="00C0073A"/>
    <w:rsid w:val="00C9603C"/>
    <w:rsid w:val="00D00CC3"/>
    <w:rsid w:val="00D754DF"/>
    <w:rsid w:val="00D8299C"/>
    <w:rsid w:val="00E731BE"/>
    <w:rsid w:val="00E81044"/>
    <w:rsid w:val="00EB04C6"/>
    <w:rsid w:val="00EC0DAD"/>
    <w:rsid w:val="00F35480"/>
    <w:rsid w:val="00F447BD"/>
    <w:rsid w:val="00F5699D"/>
    <w:rsid w:val="00FA31EF"/>
    <w:rsid w:val="00FD5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1044"/>
    <w:pPr>
      <w:spacing w:after="0" w:line="240" w:lineRule="auto"/>
    </w:pPr>
  </w:style>
  <w:style w:type="table" w:styleId="a4">
    <w:name w:val="Table Grid"/>
    <w:basedOn w:val="a1"/>
    <w:uiPriority w:val="59"/>
    <w:rsid w:val="005A6D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B0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04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1044"/>
    <w:pPr>
      <w:spacing w:after="0" w:line="240" w:lineRule="auto"/>
    </w:pPr>
  </w:style>
  <w:style w:type="table" w:styleId="a4">
    <w:name w:val="Table Grid"/>
    <w:basedOn w:val="a1"/>
    <w:uiPriority w:val="59"/>
    <w:rsid w:val="005A6D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B0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04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3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2492</Words>
  <Characters>14208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Ельники</dc:creator>
  <cp:lastModifiedBy>User</cp:lastModifiedBy>
  <cp:revision>2</cp:revision>
  <cp:lastPrinted>2015-12-24T09:21:00Z</cp:lastPrinted>
  <dcterms:created xsi:type="dcterms:W3CDTF">2016-03-10T14:25:00Z</dcterms:created>
  <dcterms:modified xsi:type="dcterms:W3CDTF">2016-03-10T14:25:00Z</dcterms:modified>
</cp:coreProperties>
</file>