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Около 8,5 тысяч жителей Мордовии получают пенсию в повышенном размере за работу в сельском хозяйстве</w:t>
      </w:r>
    </w:p>
    <w:p>
      <w:pPr>
        <w:pStyle w:val="Style15"/>
        <w:jc w:val="both"/>
        <w:rPr/>
      </w:pPr>
      <w:r>
        <w:rPr/>
        <w:t>Неработающие пенсионеры, которые за свою жизнь накопили не менее 30 лет сельского стажа, могут получать повышенную пенсию. Отделение Социального фонда по Республике Мордовиия назначило такую надбавку 8 338 жителям региона, из них 136 — в этом году.</w:t>
      </w:r>
    </w:p>
    <w:p>
      <w:pPr>
        <w:pStyle w:val="Style15"/>
        <w:jc w:val="both"/>
        <w:rPr/>
      </w:pPr>
      <w:r>
        <w:rPr/>
        <w:t>Доплата прибавляется к пенсии по старости или инвалидности, её размер составляет 25% от фиксированной выплаты. С 1 января 2026 года это 2 396,17 руб. — пенсионерам по старости, инвалидам I и II группы и 1 198,09 руб. инвалидам III группы.</w:t>
      </w:r>
    </w:p>
    <w:p>
      <w:pPr>
        <w:pStyle w:val="Style15"/>
        <w:jc w:val="both"/>
        <w:rPr/>
      </w:pPr>
      <w:r>
        <w:rPr/>
        <w:t>В среднем размер пенсии с учетом этой выплаты составляет около 30 тысяч рублей в месяц. Как и большинство выплат, надбавка пенсионерам за работу на селе ежегодно индексируется.</w:t>
      </w:r>
    </w:p>
    <w:p>
      <w:pPr>
        <w:pStyle w:val="Style15"/>
        <w:jc w:val="both"/>
        <w:rPr/>
      </w:pPr>
      <w:r>
        <w:rPr/>
        <w:t>В сельский стаж засчитывается работа более чем по 500 профессиям, список которых утвержден Правительством Российской Федерации. Так, в него входят агрономы, пчеловоды, механизаторы и другие профессии.</w:t>
      </w:r>
    </w:p>
    <w:p>
      <w:pPr>
        <w:pStyle w:val="Style15"/>
        <w:jc w:val="both"/>
        <w:rPr/>
      </w:pPr>
      <w:r>
        <w:rPr/>
        <w:t>При этом есть периоды, которые Фонд добавит в сельский стаж автоматически. Например, любая работа в колхозах, совхозах, сельхозартелях или крестьянских хозяйствах до 1 января 1992 года. Также учитывается время ухода за детьми, если этот период прерывал работу в сельском хозяйстве (по 1,5 года на каждого).</w:t>
      </w:r>
    </w:p>
    <w:p>
      <w:pPr>
        <w:pStyle w:val="Style15"/>
        <w:jc w:val="both"/>
        <w:rPr/>
      </w:pPr>
      <w:r>
        <w:rPr/>
        <w:t>Чтобы получать повышенную пенсию за работу в сельском хозяйстве, нужно соблюсти три условия: иметь не менее тридцати лет сельского стажа, жить в селе на момент выхода на заслуженный отдых и после этого нигде не работать.</w:t>
      </w:r>
    </w:p>
    <w:p>
      <w:pPr>
        <w:pStyle w:val="Style15"/>
        <w:jc w:val="both"/>
        <w:rPr/>
      </w:pPr>
      <w:r>
        <w:rPr/>
        <w:t>Но есть одно важное исключение: если человек уже начал получать сельскую доплату, а потом решил переехать в город — его повышенная пенсия никуда не денется. Выплата сохранится за ним даже после смены места жительства.</w:t>
      </w:r>
    </w:p>
    <w:p>
      <w:pPr>
        <w:pStyle w:val="Style15"/>
        <w:jc w:val="both"/>
        <w:rPr/>
      </w:pPr>
      <w:r>
        <w:rPr/>
        <w:t xml:space="preserve">Узнать больше о надбавке за сельский стаж и задать интересующий вопрос специалистам регионального Отделения Соцфонда можно по телефону Единого контакт-центра: </w:t>
      </w:r>
      <w:r>
        <w:rPr>
          <w:rStyle w:val="Style13"/>
        </w:rPr>
        <w:t>8 800 10 000 01</w:t>
      </w:r>
      <w:r>
        <w:rPr/>
        <w:t xml:space="preserve">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4"/>
    <w:next w:val="Style15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283</Words>
  <Characters>1623</Characters>
  <CharactersWithSpaces>1900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2026-08-14T10:06:47Z</dcterms:created>
  <dc:creator/>
  <dc:description/>
  <dc:language>ru-RU</dc:language>
  <cp:lastModifiedBy/>
  <dcterms:modified xsi:type="dcterms:W3CDTF">2026-08-14T10:07:54Z</dcterms:modified>
  <cp:revision>1</cp:revision>
  <dc:subject/>
  <dc:title/>
</cp:coreProperties>
</file>