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FDC31" w14:textId="074088F8" w:rsidR="00191F95" w:rsidRPr="00191F95" w:rsidRDefault="00191F95" w:rsidP="00191F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  <w:t>П</w:t>
      </w:r>
      <w:r w:rsidRPr="00264138"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  <w:t>остановка на воинский учет</w:t>
      </w:r>
    </w:p>
    <w:p w14:paraId="10D2EE2D" w14:textId="53C0B359" w:rsidR="00264138" w:rsidRPr="00264138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 </w:t>
      </w:r>
      <w:r w:rsidR="00264138"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Первоначальная постановка на воинский учет граждан мужского пола осуществляется в период с 1 января по 31 марта в год достижения ими возраста 17 лет комиссиями по постановке граждан на воинский учет,</w:t>
      </w:r>
    </w:p>
    <w:p w14:paraId="0707DE89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Комиссия по постановке граждан на воинский учет обязана организовать медицинское освидетельствование граждан, определить их годность к военной службе по состоянию здоровья, провести мероприятия по профессиональному психологическому отбору граждан и принять решение о постановке гражданина на воинский учет.</w:t>
      </w:r>
    </w:p>
    <w:p w14:paraId="53F0EB5C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Первоначальная постановка гражданина на воинский учет осуществляется путем включения военными комиссариатами соответствующих сведений в Реестр воинского учета.</w:t>
      </w:r>
    </w:p>
    <w:p w14:paraId="5C820E19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При первоначальной постановке гражданином представляются следующие документы:</w:t>
      </w:r>
    </w:p>
    <w:p w14:paraId="0463C195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паспорт, свидетельство о рождении;</w:t>
      </w:r>
    </w:p>
    <w:p w14:paraId="02062535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свидетельство о регистрации по месту жительства (пребывания) - при наличии;</w:t>
      </w:r>
    </w:p>
    <w:p w14:paraId="40CE1EF2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справка с места работы или учебы;</w:t>
      </w:r>
    </w:p>
    <w:p w14:paraId="3E8608B3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документ об образовании и (или) о квалификации;</w:t>
      </w:r>
    </w:p>
    <w:p w14:paraId="3708A341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медицинские документы о состоянии здоровья (при наличии жалоб гражданина);</w:t>
      </w:r>
    </w:p>
    <w:p w14:paraId="616BC17D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для гражданина, имеющего первый спортивный разряд или спортивное звание по военно-прикладному виду спорта, - соответствующее удостоверение;</w:t>
      </w:r>
    </w:p>
    <w:p w14:paraId="7DEAC02F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для гражданина, прошедшего подготовку в военно-патриотических молодежных и детских объединениях, общественно-государственных организациях, - справка (удостоверение) о прохождении подготовки в этих объединениях (организациях);</w:t>
      </w:r>
    </w:p>
    <w:p w14:paraId="31DBBADE" w14:textId="77777777" w:rsidR="00264138" w:rsidRPr="00264138" w:rsidRDefault="00264138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264138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фотографии размером 3 x 4 - 6 штук.</w:t>
      </w:r>
    </w:p>
    <w:p w14:paraId="38037ABD" w14:textId="77777777" w:rsidR="00191F95" w:rsidRDefault="00191F95" w:rsidP="00191F95">
      <w:pPr>
        <w:shd w:val="clear" w:color="auto" w:fill="FFFFFF"/>
        <w:spacing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</w:pPr>
    </w:p>
    <w:p w14:paraId="6C01CF72" w14:textId="64DAC6A4" w:rsidR="00191F95" w:rsidRPr="00191F95" w:rsidRDefault="00191F95" w:rsidP="00191F95">
      <w:pPr>
        <w:shd w:val="clear" w:color="auto" w:fill="FFFFFF"/>
        <w:spacing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  <w:t>Воинский учет</w:t>
      </w:r>
    </w:p>
    <w:p w14:paraId="4F00F544" w14:textId="320C3CA3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 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оинский учет граждан осуществляется военными комиссариатами по месту их жительства, а граждан, прибывших на место пребывания на срок более трех месяцев или проходящих альтернативную гражданскую службу, - по месту их пребывания.</w:t>
      </w:r>
    </w:p>
    <w:p w14:paraId="72CE10DC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учет.</w:t>
      </w:r>
    </w:p>
    <w:p w14:paraId="6669BBFC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Воинский учет граждан, не имеющих регистрации по месту жительства и месту пребывания, а также граждан, прибывших на место пребывания на срок более трех месяцев и не имеющих регистрации по месту пребывания, осуществляется военными комиссариатами по месту, указываемому гражданами в заявлении в качестве места их пребывания (учебы).</w:t>
      </w:r>
    </w:p>
    <w:p w14:paraId="015D9A54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В целях информационного обеспечения воинского учета осуществляется формирование Реестра воинского учета.</w:t>
      </w:r>
    </w:p>
    <w:p w14:paraId="7EF62B94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Постановка граждан на воинский учет, снятие с воинского учета, актуализация сведений воинского учета осуществляются путем включения соответствующих сведений в Реестр воинского учета. Включение в Реестр воинского учета сведений из государственного информационного ресурса происходит автоматически.</w:t>
      </w:r>
    </w:p>
    <w:p w14:paraId="44F2CD45" w14:textId="756CA788" w:rsid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Управление формированием и рассылкой повесток военных комиссариатов осуществляется с использованием Реестра воинского учета.</w:t>
      </w:r>
    </w:p>
    <w:p w14:paraId="646414EC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</w:p>
    <w:p w14:paraId="09B4C13D" w14:textId="69BF92B9" w:rsidR="00191F95" w:rsidRPr="00191F95" w:rsidRDefault="00191F95" w:rsidP="00191F95">
      <w:pPr>
        <w:pStyle w:val="a3"/>
        <w:shd w:val="clear" w:color="auto" w:fill="FFFFFF"/>
        <w:spacing w:before="0" w:beforeAutospacing="0" w:after="270" w:afterAutospacing="0"/>
        <w:jc w:val="center"/>
        <w:rPr>
          <w:b/>
          <w:bCs/>
          <w:sz w:val="28"/>
          <w:szCs w:val="28"/>
        </w:rPr>
      </w:pPr>
      <w:r w:rsidRPr="00191F95">
        <w:rPr>
          <w:b/>
          <w:bCs/>
          <w:sz w:val="28"/>
          <w:szCs w:val="28"/>
        </w:rPr>
        <w:t>Обязанности граждан прибывающих в запасе</w:t>
      </w:r>
    </w:p>
    <w:p w14:paraId="3CF24FED" w14:textId="4AA348F6" w:rsidR="00191F95" w:rsidRPr="00191F95" w:rsidRDefault="00191F95" w:rsidP="00191F95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>
        <w:rPr>
          <w:color w:val="545050"/>
          <w:sz w:val="28"/>
          <w:szCs w:val="28"/>
        </w:rPr>
        <w:t xml:space="preserve">  </w:t>
      </w:r>
      <w:r w:rsidRPr="00191F95">
        <w:rPr>
          <w:color w:val="545050"/>
          <w:sz w:val="28"/>
          <w:szCs w:val="28"/>
        </w:rPr>
        <w:t>Граждане, не пребывающие в запасе, подлежащие призыву на военную службу, обязаны явиться в указанные в повестке военного комиссариата время и место на медицинское освидетельствование и профессиональный психологический отбор, заседание призывной комиссии или для отправки к месту прохождения военной службы, а также находиться в военном комиссариате до начала военной службы.</w:t>
      </w:r>
    </w:p>
    <w:p w14:paraId="36F106F9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Граждане, подлежащие призыву на военную службу, обязаны получать повестки. Повестки указанным гражданам направляются в письменной форме и дублируются в электронной форме. В повестках должны быть указаны правовые последствия невыполнения гражданами изложенных в них требований.</w:t>
      </w:r>
    </w:p>
    <w:p w14:paraId="57A54A0F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Граждане, подлежащие призыву на военную службу, обязаны получать повестки военного комиссариата в письменной форме под расписку. Повестки направляются военным комиссариатом указанным гражданам по почте заказным письмом с уведомлением о вручении по адресу места жительства или места пребывания либо вручаются гражданам работниками военного комиссариата или по месту работы (учебы) гражданина руководителями или другими ответственными за военно-учетную работу должностными лицами (работниками) организаций лично.</w:t>
      </w:r>
    </w:p>
    <w:p w14:paraId="7B1705DA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Повестки военного комиссариата, направленные в письменной форме по почте гражданам, подлежащим призыву на военную службу, считаются врученными под расписку в день доставки (вручения) соответствующих заказных писем указанным гражданам при наличии в уведомлении о вручении заказного письма отметки организации почтовой связи о доставке (вручении) заказного письма гражданину.</w:t>
      </w:r>
    </w:p>
    <w:p w14:paraId="3D486552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Повестка в электронной форме направляется гражданину, подлежащему призыву на военную службу, в порядке и способами, которые установлены Правительством Российской Федерации, и считается врученной с момента ее размещения в личном кабинете гражданина на соответствующем информационном ресурсе, в информационной системе.</w:t>
      </w:r>
    </w:p>
    <w:p w14:paraId="1D63CEA3" w14:textId="77777777" w:rsidR="00191F95" w:rsidRPr="00191F95" w:rsidRDefault="00191F95" w:rsidP="00191F9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 случае, если повестка не считается врученной одним из указанных способов, повестка считается врученной по истечении семи дней с даты ее размещения в Реестре повесток.</w:t>
      </w:r>
    </w:p>
    <w:p w14:paraId="18FB0082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Гражданин, подлежащий призыву на военную службу, получивший повестку военного комиссариата после указанной в ней даты явки, в двухнедельный срок со дня получения повестки обязан сообщить об этом лично, явившись в военный комиссариат, либо через Портал государственных и муниципальных услуг (функций).</w:t>
      </w:r>
    </w:p>
    <w:p w14:paraId="704F4507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Гражданин, подлежащий призыву на военную службу, в том числе утративший основание для предоставления отсрочки от призыва на военную службу, не получивший повестку военного комиссариата до начала установленного настоящим Федеральным законом очередного периода отправки граждан, не пребывающих в запасе, призванных на военную службу, к месту прохождения военной службы, в двухнедельный срок со дня начала такого периода обязан лично явиться в военный комиссариат для сверки данных воинского учета.</w:t>
      </w:r>
    </w:p>
    <w:p w14:paraId="2C181A86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Гражданину, подлежащему призыву на военную службу, повестка военного комиссариата может быть вручена непосредственно в военном комиссариате под роспись, а также направлена в электронной форме.</w:t>
      </w:r>
    </w:p>
    <w:p w14:paraId="33BE5F9F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 случае, если гражданин отказался от получения повестки военного комиссариата, направленной по почте, или от ее личного вручения, повестка гражданину считается врученной в день такого отказа.</w:t>
      </w:r>
    </w:p>
    <w:p w14:paraId="2967218B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Граждане, подлежащие призыву на военную службу, выезжающие на срок более трех месяцев с места жительства или места пребывания, в том числе не подтвержденные регистрацией по месту жительства и (или) месту пребывания, обязаны сообщить об этом, лично явившись в военный комиссариат либо в местную администрацию соответствующего поселения, муниципального или городского округа, осуществляющую первичный воинский учет.</w:t>
      </w:r>
    </w:p>
    <w:p w14:paraId="539EC843" w14:textId="7648902F" w:rsidR="00191F95" w:rsidRPr="00191F95" w:rsidRDefault="00191F95" w:rsidP="00191F95">
      <w:pPr>
        <w:pStyle w:val="a3"/>
        <w:shd w:val="clear" w:color="auto" w:fill="FFFFFF"/>
        <w:spacing w:before="0" w:beforeAutospacing="0" w:after="270" w:afterAutospacing="0"/>
        <w:jc w:val="center"/>
        <w:rPr>
          <w:b/>
          <w:bCs/>
          <w:sz w:val="28"/>
          <w:szCs w:val="28"/>
        </w:rPr>
      </w:pPr>
      <w:r w:rsidRPr="00191F95">
        <w:rPr>
          <w:b/>
          <w:bCs/>
          <w:color w:val="545050"/>
          <w:sz w:val="28"/>
          <w:szCs w:val="28"/>
        </w:rPr>
        <w:t xml:space="preserve">Призыв </w:t>
      </w:r>
      <w:r w:rsidRPr="00191F95">
        <w:rPr>
          <w:b/>
          <w:bCs/>
          <w:color w:val="545050"/>
          <w:sz w:val="28"/>
          <w:szCs w:val="28"/>
        </w:rPr>
        <w:t xml:space="preserve">граждан </w:t>
      </w:r>
      <w:r w:rsidRPr="00191F95">
        <w:rPr>
          <w:b/>
          <w:bCs/>
          <w:color w:val="545050"/>
          <w:sz w:val="28"/>
          <w:szCs w:val="28"/>
        </w:rPr>
        <w:t>на военную службу</w:t>
      </w:r>
    </w:p>
    <w:p w14:paraId="3AD3FD90" w14:textId="53ED59E7" w:rsidR="00191F95" w:rsidRPr="00191F95" w:rsidRDefault="00191F95" w:rsidP="00191F95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 w:rsidRPr="00191F95">
        <w:rPr>
          <w:color w:val="545050"/>
          <w:sz w:val="28"/>
          <w:szCs w:val="28"/>
        </w:rPr>
        <w:t>Призыв на военную службу граждан, не пребывающих в запасе, осуществляется ежегодно с 1 января по 31 декабря на основании </w:t>
      </w:r>
      <w:hyperlink r:id="rId4" w:history="1">
        <w:r w:rsidRPr="00191F95">
          <w:rPr>
            <w:rFonts w:eastAsiaTheme="majorEastAsia"/>
            <w:color w:val="B01C1C"/>
            <w:sz w:val="28"/>
            <w:szCs w:val="28"/>
            <w:u w:val="single"/>
          </w:rPr>
          <w:t>указа</w:t>
        </w:r>
      </w:hyperlink>
      <w:r w:rsidRPr="00191F95">
        <w:rPr>
          <w:color w:val="545050"/>
          <w:sz w:val="28"/>
          <w:szCs w:val="28"/>
        </w:rPr>
        <w:t> Президента Российской Федерации.</w:t>
      </w:r>
    </w:p>
    <w:p w14:paraId="71B3556D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Призыву на военную службу подлежат граждане мужского пола в возрасте от 18 до 30 лет, состоящие на воинском учете или не состоящие, но обязанные состоять на воинском учете и не пребывающие в запасе;</w:t>
      </w:r>
    </w:p>
    <w:p w14:paraId="07E127D1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На военную службу не призываются граждане, которые освобождены от исполнения воинской обязанности, призыва на военную службу, граждане, которым предоставлена отсрочка от призыва на военную службу, а также граждане, не подлежащие призыву на военную службу.</w:t>
      </w:r>
    </w:p>
    <w:p w14:paraId="63C14215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Призыв на военную службу граждан, не пребывающих в запасе, включает:</w:t>
      </w:r>
    </w:p>
    <w:p w14:paraId="08111293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явку на медицинское освидетельствование, профессиональный психологический отбор и заседание призывной комиссии;</w:t>
      </w:r>
    </w:p>
    <w:p w14:paraId="120236F2" w14:textId="77777777" w:rsidR="00191F95" w:rsidRPr="00191F95" w:rsidRDefault="00191F95" w:rsidP="00191F9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явку в указанные в повестке военного комиссариата время и место для отправки к месту прохождения военной службы и нахождение в военном комиссариате до начала военной службы.</w:t>
      </w:r>
    </w:p>
    <w:p w14:paraId="7A029576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Отправка граждан, не пребывающих в запасе, призванных на военную службу, к месту прохождения военной службы осуществляется два раза в год с 1 апреля по 15 июля и с 1 октября по 31 декабря за следующими исключениями:</w:t>
      </w:r>
    </w:p>
    <w:p w14:paraId="502CCEDF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а) граждане, проживающие в отдельных районах Крайнего Севера или отдельных местностях, приравненных к районам Крайнего Севера, отправляются к месту прохождения военной службы с 1 мая по 15 июля или с 1 ноября по 31 декабря.</w:t>
      </w:r>
    </w:p>
    <w:p w14:paraId="6209165A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б) граждане, проживающие в сельской местности и непосредственно занятые на посевных и уборочных работах, отправляются к месту прохождения военной службы с 15 октября по 31 декабря;</w:t>
      </w:r>
    </w:p>
    <w:p w14:paraId="11AB76A1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в) граждане, являющиеся педагогическими работниками образовательных организаций, отправляются к месту прохождения военной службы с 1 мая по 15 июля.</w:t>
      </w:r>
    </w:p>
    <w:p w14:paraId="1908F053" w14:textId="5581ED95" w:rsidR="00191F95" w:rsidRPr="00191F95" w:rsidRDefault="00191F95" w:rsidP="00191F95">
      <w:pPr>
        <w:pStyle w:val="a3"/>
        <w:shd w:val="clear" w:color="auto" w:fill="FFFFFF"/>
        <w:spacing w:before="0" w:beforeAutospacing="0" w:after="27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Освобождение от призыва на военную службу</w:t>
      </w:r>
    </w:p>
    <w:p w14:paraId="2026563C" w14:textId="60325BB5" w:rsidR="00191F95" w:rsidRPr="00191F95" w:rsidRDefault="00191F95" w:rsidP="00191F95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>
        <w:rPr>
          <w:color w:val="545050"/>
          <w:sz w:val="28"/>
          <w:szCs w:val="28"/>
        </w:rPr>
        <w:t xml:space="preserve">   </w:t>
      </w:r>
      <w:r w:rsidRPr="00191F95">
        <w:rPr>
          <w:color w:val="545050"/>
          <w:sz w:val="28"/>
          <w:szCs w:val="28"/>
        </w:rPr>
        <w:t>От призыва на военную службу освобождаются граждане:</w:t>
      </w:r>
    </w:p>
    <w:p w14:paraId="79C6F6B0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признанные ограниченно годными к военной службе по состоянию здоровья на основании:</w:t>
      </w:r>
    </w:p>
    <w:p w14:paraId="67367BE9" w14:textId="18C64C59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медицинского заключения о состоянии здоровья гражданина, а для инвалидов I группы или имеющих иную группу инвалидности без указания срока переосвидетельствования - копии актов медико-социальной экспертизы гражданина, прошедшие военную службу в другом государстве в случаях, предусмотренных международными договорами Российской Федерации (в настоящее время действует соглашение с Республикой Таджикистан) на основании:</w:t>
      </w:r>
    </w:p>
    <w:p w14:paraId="69AE6CBD" w14:textId="02267795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выписки из учетного воинского документа с заверенным в установленном порядке переводом на русский язык или справки из воинской части, в которой гражданин проходил военную службу, с заверенным в установленном порядке переводом на русский язык, пребывавшие в добровольческих формированиях, предусмотренных Федеральным законом от 31 мая 1996 года N 61-ФЗ "Об обороне", и не менее шести месяцев участвовавшие в боевых действиях, выполнявшие задачи при проведении контртеррористических операций или при использовании добровольческих формирований за пределами территории Российской Федерации, а также в указанный период находившиеся на лечении либо в плену (за исключением случаев добровольной сдачи в плен), в положении заложника или интернированного в связи с участием в боевых действиях, выполнением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 на основании:</w:t>
      </w:r>
    </w:p>
    <w:p w14:paraId="638E8A71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         - контракта (копии контракта) о пребывании в добровольческом формировании,</w:t>
      </w:r>
    </w:p>
    <w:p w14:paraId="6E61ED96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         - удостоверения гражданина, пребывающего в добровольческом формировании,</w:t>
      </w:r>
    </w:p>
    <w:p w14:paraId="3DE479D8" w14:textId="77777777" w:rsidR="00191F95" w:rsidRPr="00191F95" w:rsidRDefault="00191F95" w:rsidP="00191F9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удостоверения ветерана боевых действий,</w:t>
      </w:r>
    </w:p>
    <w:p w14:paraId="0123321B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- документов, подтверждающих факт и периоды участия в боевых действиях, выполнения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Федерации, а также нахождения на лечении либо в плену (за исключением случаев добровольной сдачи в плен), в положении заложника или интернированного в связи с участием в боевых действиях, выполнением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Федерации,</w:t>
      </w:r>
    </w:p>
    <w:p w14:paraId="3E45F918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</w:t>
      </w:r>
    </w:p>
    <w:p w14:paraId="1D71EBE8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Право на освобождение от призыва на военную службу имеют граждане:</w:t>
      </w:r>
    </w:p>
    <w:p w14:paraId="3673EE96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имеющие предусмотренную государственной системой научной аттестации ученую степень на основании:</w:t>
      </w:r>
    </w:p>
    <w:p w14:paraId="1894B907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документа о присуждении ученой степени,</w:t>
      </w:r>
    </w:p>
    <w:p w14:paraId="1C8AEE6D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</w:t>
      </w:r>
    </w:p>
    <w:p w14:paraId="18E99DDF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являющиеся сыновьями (родными братьями):</w:t>
      </w:r>
    </w:p>
    <w:p w14:paraId="555A386C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военнослужащих, проходивших военную службу по призыву, погибших (умерших) в связи с исполнением ими обязанностей военной службы, и граждан, проходивших военные сборы, погибших (умерших) в связи с исполнением ими обязанностей военной службы в период прохождения военных сборов на основании:</w:t>
      </w:r>
    </w:p>
    <w:p w14:paraId="01335ADC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документов, подтверждающих родство,</w:t>
      </w:r>
    </w:p>
    <w:p w14:paraId="2A31524F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о смерти,</w:t>
      </w:r>
    </w:p>
    <w:p w14:paraId="16C89CC6" w14:textId="30DF910B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извещения воинской части в адрес военного комиссариата муниципального образования (муниципальных образований) об их гибели (смерти), граждан, умерших вследствие увечья (ранения, травмы, контузии) либо заболевания, полученных в связи с исполнением ими обязанностей военной службы в период прохождения военной службы по призыву, после увольнения с военной службы либо после отчисления с военных сборов или окончания военных сборов на основании:</w:t>
      </w:r>
    </w:p>
    <w:p w14:paraId="29330484" w14:textId="77777777" w:rsidR="00191F95" w:rsidRPr="00191F95" w:rsidRDefault="00191F95" w:rsidP="00191F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документов, подтверждающих родство,</w:t>
      </w:r>
    </w:p>
    <w:p w14:paraId="7F5A1D46" w14:textId="77777777" w:rsidR="00CA67E9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о болезни, оформленного военно-врачебной комиссией в период прохождения военной службы (военных сборов), с заключением о причинной связи увечья (ранения, травмы, контузии) либо заболевания, полученного в связи с исполнением обязанностей военной службы,</w:t>
      </w:r>
    </w:p>
    <w:p w14:paraId="479E3B97" w14:textId="4EBAB178" w:rsid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-заключения федерального государственного учреждения медико-социальной экспертизы, подтверждающего причинную связь их смерти вследствие увечья (ранения, травмы, контузии) либо заболевания, полученного в связи с исполнением ими обязанностей военной службы.</w:t>
      </w:r>
    </w:p>
    <w:p w14:paraId="6B3718D7" w14:textId="77777777" w:rsidR="00CA67E9" w:rsidRPr="00191F95" w:rsidRDefault="00CA67E9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</w:p>
    <w:p w14:paraId="6D891EE6" w14:textId="23E97859" w:rsidR="00CA67E9" w:rsidRPr="00CA67E9" w:rsidRDefault="00191F95" w:rsidP="00CA67E9">
      <w:pPr>
        <w:pStyle w:val="a3"/>
        <w:shd w:val="clear" w:color="auto" w:fill="FFFFFF"/>
        <w:spacing w:before="0" w:beforeAutospacing="0" w:after="270" w:afterAutospacing="0"/>
        <w:jc w:val="center"/>
        <w:rPr>
          <w:b/>
          <w:bCs/>
          <w:color w:val="545050"/>
          <w:sz w:val="28"/>
          <w:szCs w:val="28"/>
        </w:rPr>
      </w:pPr>
      <w:r w:rsidRPr="00CA67E9">
        <w:rPr>
          <w:b/>
          <w:bCs/>
          <w:color w:val="545050"/>
          <w:sz w:val="28"/>
          <w:szCs w:val="28"/>
        </w:rPr>
        <w:t>Отсрочка от призыва на военную службу</w:t>
      </w:r>
    </w:p>
    <w:p w14:paraId="487CBAEA" w14:textId="40735750" w:rsidR="00191F95" w:rsidRPr="00191F95" w:rsidRDefault="00CA67E9" w:rsidP="00191F95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191F95">
        <w:rPr>
          <w:color w:val="545050"/>
          <w:sz w:val="28"/>
          <w:szCs w:val="28"/>
        </w:rPr>
        <w:t xml:space="preserve">Отсрочка от призыва на военную службу </w:t>
      </w:r>
      <w:r w:rsidR="00191F95" w:rsidRPr="00191F95">
        <w:rPr>
          <w:color w:val="545050"/>
          <w:sz w:val="28"/>
          <w:szCs w:val="28"/>
        </w:rPr>
        <w:t>предоставляется гражданам:</w:t>
      </w:r>
    </w:p>
    <w:p w14:paraId="741B8FF3" w14:textId="77777777" w:rsidR="00191F95" w:rsidRPr="00191F95" w:rsidRDefault="00191F95" w:rsidP="00191F9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</w:t>
      </w:r>
    </w:p>
    <w:p w14:paraId="606E6186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признанным временно не годными к военной службе по состоянию здоровья, - на срок до одного года на основании:</w:t>
      </w:r>
    </w:p>
    <w:p w14:paraId="621D7BD7" w14:textId="37F1CDDA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медицинского заключения о состоянии здоровья гражданина,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занятым постоянным уходом за отцом, матерью, женой, родным братом, родной сестрой, дедушкой, бабушкой или усыновителем, если отсутствуют другие лица, обязанные по закону содержать указанных граждан, а также при условии, что последние не находятся на полном государственном обеспечении и нуждаются по состоянию здоровья в соответствии с заключением федерального учреждения медико-социальной экспертизы по месту жительства граждан, призываемых на военную службу, в постоянном постороннем уходе (помощи, надзоре) на основании:</w:t>
      </w:r>
    </w:p>
    <w:p w14:paraId="2024DB52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о рождении гражданина, подлежащего призыву на военную службу,</w:t>
      </w:r>
    </w:p>
    <w:p w14:paraId="40FEA810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информации о лицах, проживающих совместно с заявителем и о родственных связях заявителя на основании декларирования заявителем этих сведений и проверки их в порядке межведомственного информационного взаимодействия,</w:t>
      </w:r>
    </w:p>
    <w:p w14:paraId="04824E66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для занятого постоянным уходом за дедушкой или бабушкой - свидетельства о рождении родителей гражданина, подлежащего призыву на военную службу,</w:t>
      </w:r>
    </w:p>
    <w:p w14:paraId="160657B4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для занятого постоянным уходом за усыновителем - соответствующее решение федерального суда,</w:t>
      </w:r>
    </w:p>
    <w:p w14:paraId="0C5F5428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заключения федерального государственного учреждения медико-социальной экспертизы по месту жительства гражданина, призываемого на военную службу, о нуждаемости указанных родственников в постоянном постороннем уходе (помощи, надзоре),</w:t>
      </w:r>
    </w:p>
    <w:p w14:paraId="450C7431" w14:textId="055BA985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копии паспорта родственника (усыновителя), который нуждается в постоянном постороннем уходе (помощи, надзоре),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являющимся опекуном или попечителем несовершеннолетнего родного брата или несовершеннолетней родной сестры при отсутствии других лиц, обязанных по закону содержать указанных граждан на основании:</w:t>
      </w:r>
    </w:p>
    <w:p w14:paraId="09D24575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документа, устанавливающего опеку,</w:t>
      </w:r>
    </w:p>
    <w:p w14:paraId="62BF622F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о рождении гражданина, подлежащего призыву на военную службу,</w:t>
      </w:r>
    </w:p>
    <w:p w14:paraId="63268641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информации о лицах, проживающих совместно с заявителем, и о родственных связях заявителя на основании декларирования заявителем данных сведений и проверки их в порядке межведомственного информационного взаимодействия,</w:t>
      </w:r>
    </w:p>
    <w:p w14:paraId="2F293A0B" w14:textId="46B10772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(сведений) о рождении брата или сестры,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имеющим ребенка и воспитывающим его без матери ребенка на основании:</w:t>
      </w:r>
    </w:p>
    <w:p w14:paraId="5BA483E6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информации о лицах, проживающих совместно с заявителем, и о родственных связях заявителя на основании декларирования заявителем этих сведений и проверки их в порядке межведомственного информационного взаимодействия,</w:t>
      </w:r>
    </w:p>
    <w:p w14:paraId="5164E878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(сведений) о рождении ребенка,</w:t>
      </w:r>
    </w:p>
    <w:p w14:paraId="0D3FFDC7" w14:textId="25588C25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- свидетельства о расторжении брака с выпиской из решения суда, определяющего проживание после развода несовершеннолетнего ребенка с отцом, либо о смерти матери ребенка, либо решение суда о лишении ее родительских прав,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имеющим двух и более детей на основании:</w:t>
      </w:r>
    </w:p>
    <w:p w14:paraId="6AF78386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информации о лицах, проживающих совместно с заявителем, и о родственных связях заявителя на основании декларирования заявителем данных сведений и проверки их в порядке межведомственного информационного взаимодействия,</w:t>
      </w:r>
    </w:p>
    <w:p w14:paraId="5580F57C" w14:textId="3B8ED3BD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(сведений) о рождении детей,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имеющим ребенка-инвалида в возрасте до трех лет на основании:</w:t>
      </w:r>
    </w:p>
    <w:p w14:paraId="4F5673A2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информации о лицах, проживающих совместно с заявителем, и о родственных связях заявителя на основании декларирования заявителем данных сведений и проверки их в порядке межведомственного информационного взаимодействия,</w:t>
      </w:r>
    </w:p>
    <w:p w14:paraId="429EE2AC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(сведений) о рождении ребенка,</w:t>
      </w:r>
    </w:p>
    <w:p w14:paraId="646AABA3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справки федерального государственного учреждения медико-социальной экспертизы об установлении инвалидности ребенка,</w:t>
      </w:r>
    </w:p>
    <w:p w14:paraId="2E340C79" w14:textId="68396EB5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      поступившим на службу в Государственную противопожарную службу, органы внутренних дел, органы принудительного исполнения Российской Федерации, </w:t>
      </w:r>
      <w:hyperlink r:id="rId5" w:history="1">
        <w:r w:rsidRPr="00191F95">
          <w:rPr>
            <w:rFonts w:ascii="Times New Roman" w:eastAsia="Times New Roman" w:hAnsi="Times New Roman" w:cs="Times New Roman"/>
            <w:color w:val="B01C1C"/>
            <w:sz w:val="28"/>
            <w:szCs w:val="28"/>
            <w:u w:val="single"/>
            <w:lang w:eastAsia="ru-RU"/>
          </w:rPr>
          <w:t>таможенные органы</w:t>
        </w:r>
      </w:hyperlink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Российской Федерации, органы и организации прокуратуры Российской Федерации, следственные органы и учреждения Следственного комитета Российской Федерации, учреждения и органы уголовно-исполнительной системы непосредственно по окончании образовательных организаций высшего образования указанных органов, организаций и учреждений, при наличии у них высшего образования и специальных званий (классных чинов прокурорских работников) - на время службы в указанных органах, организациях и учреждениях на основании:</w:t>
      </w:r>
    </w:p>
    <w:p w14:paraId="1DCF4F8E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документа о высшем образовании,</w:t>
      </w:r>
    </w:p>
    <w:p w14:paraId="6A2ADC47" w14:textId="1CE103FF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справки с места службы с указанием в ней специального звания (классного чина прокурорского работника) и даты окончания контракта (даты заключения трудового договора для прокурорского работника) или копия контракта (копия трудового договора для прокурорского работника), заверенная печатью и подписью руководителя соответствующего органа, организации или учреждения,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поступившим в войска национальной гвардии Российской Федерации непосредственно по окончании образовательных организаций высшего образования при наличии у них высшего образования и специальных званий - на время службы в указанных войсках на основании:</w:t>
      </w:r>
    </w:p>
    <w:p w14:paraId="095185CF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документа о высшем образовании,</w:t>
      </w:r>
    </w:p>
    <w:p w14:paraId="1FE6A802" w14:textId="70BA0CAA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справки с места службы с указанием в ней специального звания и даты окончания контракта (или копия контракта), заверенная печатью и подписью командира (начальника) воинской части (подразделения, органа, организации),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имеющим ребенка и жену, срок беременности которой составляет не менее 22 недель на основании:</w:t>
      </w:r>
    </w:p>
    <w:p w14:paraId="6EC80CB2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(сведений) о рождении ребенка,</w:t>
      </w:r>
    </w:p>
    <w:p w14:paraId="0FFAD36B" w14:textId="77777777" w:rsidR="00CA67E9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свидетельства о браке,</w:t>
      </w:r>
    </w:p>
    <w:p w14:paraId="3F429086" w14:textId="248D798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- заключения медицинской организации по месту жительства жены о сроках ее беременности, подписанное главным и лечащим врачами и заверенное печатью этой организации, с указанием даты выдачи этого заключения, </w:t>
      </w:r>
    </w:p>
    <w:p w14:paraId="77AF3B38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       избранным депутатами Государственной Думы Федерального Собрания Российской Федерации, депутатами законодательных органов субъектов Российской Федерации, депутатами представительных органов муниципальных образований или главами муниципальных образований и осуществляющим свои полномочия на постоянной основе, - на срок полномочий в указанных органах;</w:t>
      </w:r>
    </w:p>
    <w:p w14:paraId="187FCBAE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зарегистрированным в соответствии с законодательством Российской Федерации о выборах в качестве кандидатов на замещаемые посредством прямых выборов должности или на членство в органах (палатах органов) государственной власти или органах местного самоуправления, - на срок до дня официального опубликования (обнародования) общих результатов выборов включительно, а при досрочном выбытии - до дня выбытия включительно на основании:</w:t>
      </w:r>
    </w:p>
    <w:p w14:paraId="79B5A142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документов, удостоверяющих избрание их в указанные органы власти или регистрацию в качестве кандидатов для избрания в указанные органы власти,</w:t>
      </w:r>
    </w:p>
    <w:p w14:paraId="47F85304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 справки из законодательного органа государственной власти или других органов, в которые был избран гражданин.</w:t>
      </w:r>
    </w:p>
    <w:p w14:paraId="1C95ABFA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</w:t>
      </w:r>
    </w:p>
    <w:p w14:paraId="34F36266" w14:textId="5EF1A6B4" w:rsidR="00191F95" w:rsidRPr="00191F95" w:rsidRDefault="00CA67E9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    </w:t>
      </w:r>
      <w:r w:rsidR="00191F95"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Право на отсрочку от призыва на военную службу для получения образования имеют граждане успешно прошедшие государственную итоговую аттестацию по образовательной программе среднего общего образования, - на период до 1 октября года прохождения указанной аттестации, а также граждане, обучающиеся по очной форме обучения в образовательных организациях по имеющим государственную аккредитацию образовательным программам:</w:t>
      </w:r>
    </w:p>
    <w:p w14:paraId="7812AEF4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среднего общего образования,</w:t>
      </w:r>
    </w:p>
    <w:p w14:paraId="54533E15" w14:textId="4B39C60B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среднего профессионального образования,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бакалавриата, если указанные обучающиеся не имеют диплома бакалавра, диплома специалиста или диплома магистра,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специалитета, если указанные обучающиеся не имеют диплома бакалавра, диплома специалиста или диплома магистра,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магистратуры, если указанные обучающиеся не имеют диплома специалиста или диплома магистра и поступили на обучение по программам магистратуры в год получения высшего образования по программам бакалавриата,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аспирантуры, 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или программам ассистентуры-стажировки и на время защиты квалификационной работы (диссертации), но не более одного года после завершения обучения по соответствующей образовательной программе высшего образования,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подготовки служителей и религиозного персонала религиозных организаций в духовных образовательных организациях, имеющих лицензию на осуществление образовательной деятельности.</w:t>
      </w:r>
    </w:p>
    <w:p w14:paraId="18818ADE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Отсрочка от призыва на военную службу для получения образования предоставляется на основании справки из образовательной организации в период освоения указанных образовательных программ, но не свыше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lastRenderedPageBreak/>
        <w:t>установленных федеральными государственными образовательными стандартами, сроков получения соответствующего образования.</w:t>
      </w:r>
    </w:p>
    <w:p w14:paraId="2365B839" w14:textId="220CC6BB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Количество и уровни предоставления отсрочек от призыва на военную службу для получения образования:</w:t>
      </w:r>
    </w:p>
    <w:p w14:paraId="4702203C" w14:textId="5F30BDA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Среднее общее образование (школа) – среднее профессиональное образование;</w:t>
      </w:r>
    </w:p>
    <w:p w14:paraId="379B765D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Среднее общее образование (школа) – бакалавриат – магистратура – аспирантура;</w:t>
      </w:r>
    </w:p>
    <w:p w14:paraId="62189C15" w14:textId="77777777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Среднее общее образование (школа) – специалитет – аспирантура (ординатура);</w:t>
      </w:r>
    </w:p>
    <w:p w14:paraId="68F59656" w14:textId="6BE8966E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 Право на отсрочку от призыва на военную службу сохраняется за гражданином:</w:t>
      </w:r>
    </w:p>
    <w:p w14:paraId="4A84648A" w14:textId="1F7AD6E2" w:rsidR="00191F95" w:rsidRPr="00191F95" w:rsidRDefault="00191F95" w:rsidP="00CA6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получившим академический отпуск,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перешедшим с одной образовательной программы на другую образовательную программу того же уровня образования, если общий срок, на который гражданину была предоставлена отсрочка не увеличивается или увеличивается не более чем на один год,</w:t>
      </w:r>
      <w:r w:rsidR="00CA67E9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 </w:t>
      </w:r>
      <w:r w:rsidRPr="00191F95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восстановившимся в той же образовательной организации (за исключением граждан, восстановившихся в образовательных организациях после отчисления по инициативе образовательной организации), если срок, на который гражданину была предоставлена отсрочка от призыва не увеличивается.</w:t>
      </w:r>
    </w:p>
    <w:p w14:paraId="43A6BFB5" w14:textId="5411CF15" w:rsidR="001420F8" w:rsidRPr="00191F95" w:rsidRDefault="001420F8" w:rsidP="00CA67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20F8" w:rsidRPr="00191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F8"/>
    <w:rsid w:val="001077BB"/>
    <w:rsid w:val="001420F8"/>
    <w:rsid w:val="00191F95"/>
    <w:rsid w:val="00264138"/>
    <w:rsid w:val="00CA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A2DD"/>
  <w15:chartTrackingRefBased/>
  <w15:docId w15:val="{AC966AC5-E07C-4E96-B522-9C3248B8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F95"/>
  </w:style>
  <w:style w:type="paragraph" w:styleId="1">
    <w:name w:val="heading 1"/>
    <w:basedOn w:val="a"/>
    <w:next w:val="a"/>
    <w:link w:val="10"/>
    <w:uiPriority w:val="9"/>
    <w:qFormat/>
    <w:rsid w:val="00191F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F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F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F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F9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F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F9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F9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F9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1F9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1F9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91F9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91F9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91F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91F95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191F95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191F9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191F95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191F95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191F9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191F95"/>
    <w:rPr>
      <w:b/>
      <w:bCs/>
    </w:rPr>
  </w:style>
  <w:style w:type="character" w:styleId="ab">
    <w:name w:val="Emphasis"/>
    <w:basedOn w:val="a0"/>
    <w:uiPriority w:val="20"/>
    <w:qFormat/>
    <w:rsid w:val="00191F95"/>
    <w:rPr>
      <w:i/>
      <w:iCs/>
    </w:rPr>
  </w:style>
  <w:style w:type="paragraph" w:styleId="ac">
    <w:name w:val="No Spacing"/>
    <w:uiPriority w:val="1"/>
    <w:qFormat/>
    <w:rsid w:val="00191F9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91F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91F9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191F95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1F95"/>
    <w:rPr>
      <w:b/>
      <w:bCs/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191F9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191F95"/>
    <w:rPr>
      <w:b/>
      <w:bCs/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191F95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191F95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191F9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191F9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32520.0" TargetMode="External"/><Relationship Id="rId4" Type="http://schemas.openxmlformats.org/officeDocument/2006/relationships/hyperlink" Target="garantf1://912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3193</Words>
  <Characters>18206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2026-08-11T07:28:00Z</dcterms:created>
  <dcterms:modified xsi:type="dcterms:W3CDTF">2026-08-11T07:50:00Z</dcterms:modified>
</cp:coreProperties>
</file>