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DB4" w:rsidRDefault="00804DB4" w:rsidP="00B90458">
      <w:pPr>
        <w:jc w:val="center"/>
        <w:rPr>
          <w:rFonts w:ascii="Arial" w:hAnsi="Arial" w:cs="Arial"/>
          <w:b/>
          <w:sz w:val="26"/>
          <w:szCs w:val="26"/>
        </w:rPr>
      </w:pPr>
    </w:p>
    <w:p w:rsidR="000D1EFA" w:rsidRDefault="000D1EFA" w:rsidP="00B9045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1857375" cy="18974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8974" cy="18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4DB4" w:rsidRPr="00804DB4" w:rsidRDefault="00804DB4" w:rsidP="00804DB4">
      <w:pPr>
        <w:spacing w:afterLines="100" w:after="240" w:line="24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С</w:t>
      </w:r>
      <w:r w:rsidRPr="00804DB4">
        <w:rPr>
          <w:rFonts w:ascii="Arial" w:hAnsi="Arial" w:cs="Arial"/>
          <w:b/>
          <w:sz w:val="26"/>
          <w:szCs w:val="26"/>
        </w:rPr>
        <w:t xml:space="preserve"> 1 июля подать документы на регистрацию недвижимости можно с использованием биометрии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Росреестр продолжает публиковать материалы, посвященные разъяснению актуальных вопросов в сфере недвижимости.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С 1 июля 2026 года вступ</w:t>
      </w:r>
      <w:r w:rsidR="00E16500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или</w:t>
      </w:r>
      <w:bookmarkStart w:id="0" w:name="_GoBack"/>
      <w:bookmarkEnd w:id="0"/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 в силу изменения законодательства (Федеральный закон от 07.06.2025 № 133-ФЗ), которые позволят гражданам использовать Единую биометрическую систему (ЕБС) при подаче документов на регистрацию объектов недвижимости в электронном виде.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В этом материале рассказываем, что представляет собой ЕБС, в чем преимущества использования биометрии и как ее правильно использовать для подачи документов на регистрацию недвижимости в электронном виде.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b/>
          <w:bCs/>
          <w:color w:val="292C2F"/>
          <w:sz w:val="26"/>
          <w:szCs w:val="26"/>
          <w:lang w:eastAsia="ru-RU"/>
        </w:rPr>
        <w:t>Что такое Единая биометрическая система (ЕБС)?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ЕБС – это государственная информационная система «Единая система идентификации и аутентификации физических лиц с использованием биометрических персональных данных» (далее </w:t>
      </w:r>
      <w:r>
        <w:rPr>
          <w:rFonts w:ascii="Arial" w:eastAsia="Times New Roman" w:hAnsi="Arial" w:cs="Arial"/>
          <w:color w:val="292C2F"/>
          <w:sz w:val="26"/>
          <w:szCs w:val="26"/>
          <w:lang w:eastAsia="ru-RU"/>
        </w:rPr>
        <w:t>-</w: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 ГИС ЕБС).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Она содержит биометрические персональные данные физических лиц, которые позволяют идентифицировать и аутентифицировать физическое лицо. Идентификация - это определение личности физического лица, а аутентификация - проверка подлинности пользователя.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Возможность использования биометрии в сделках с недвижимостью реализуется Росреестром совместно с </w:t>
      </w:r>
      <w:proofErr w:type="spellStart"/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Минцифры</w:t>
      </w:r>
      <w:proofErr w:type="spellEnd"/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 России.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b/>
          <w:bCs/>
          <w:color w:val="292C2F"/>
          <w:sz w:val="26"/>
          <w:szCs w:val="26"/>
          <w:lang w:eastAsia="ru-RU"/>
        </w:rPr>
        <w:t>В чем преимущество использования биометрии?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Ранее для совершения электронных сделок с недвижимостью правообладателю нужно было внести в ЕГРН специальную отметку о возможности регистрации права собственности на основании электронных документов.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Закон № 133-ФЗ позволил направлять электронные документы на регистрацию без внесения такой отметки при условии, что документы по сделке подписаны </w:t>
      </w:r>
      <w:r w:rsidRPr="00804DB4">
        <w:rPr>
          <w:rFonts w:ascii="Arial" w:eastAsia="Times New Roman" w:hAnsi="Arial" w:cs="Arial"/>
          <w:b/>
          <w:bCs/>
          <w:color w:val="292C2F"/>
          <w:sz w:val="26"/>
          <w:szCs w:val="26"/>
          <w:lang w:eastAsia="ru-RU"/>
        </w:rPr>
        <w:t>усиленной квалифицированной электронной подписью (УКЭП)</w: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, а личность правообладателя подтверждена посредством </w: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lastRenderedPageBreak/>
        <w:t>ГИС ЕБС.</w:t>
      </w:r>
      <w:r w:rsidR="00C86F61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 Тем самым, исключена необходимость подачи бумажных заявлений через МФЦ на снятие ограничений для электронных сделок.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b/>
          <w:bCs/>
          <w:color w:val="292C2F"/>
          <w:sz w:val="26"/>
          <w:szCs w:val="26"/>
          <w:lang w:eastAsia="ru-RU"/>
        </w:rPr>
        <w:t>Алгоритм действий при регистрации прав с помощью биометрии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b/>
          <w:bCs/>
          <w:color w:val="292C2F"/>
          <w:sz w:val="26"/>
          <w:szCs w:val="26"/>
          <w:lang w:eastAsia="ru-RU"/>
        </w:rPr>
        <w:t>Шаг 1. Зарегистрируйте подтвержденную биометрию</w:t>
      </w:r>
    </w:p>
    <w:p w:rsidR="00804DB4" w:rsidRPr="00804DB4" w:rsidRDefault="00804DB4" w:rsidP="00804DB4">
      <w:pPr>
        <w:numPr>
          <w:ilvl w:val="0"/>
          <w:numId w:val="1"/>
        </w:numPr>
        <w:spacing w:afterLines="100" w:after="240" w:line="240" w:lineRule="auto"/>
        <w:ind w:left="0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выберите отделение банка на сайте </w:t>
      </w:r>
      <w:hyperlink r:id="rId6" w:history="1">
        <w:r w:rsidRPr="00804DB4">
          <w:rPr>
            <w:rFonts w:ascii="Arial" w:eastAsia="Times New Roman" w:hAnsi="Arial" w:cs="Arial"/>
            <w:color w:val="0000FF"/>
            <w:sz w:val="26"/>
            <w:szCs w:val="26"/>
            <w:u w:val="single"/>
            <w:lang w:eastAsia="ru-RU"/>
          </w:rPr>
          <w:t>ЕБС</w:t>
        </w:r>
      </w:hyperlink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, на </w:t>
      </w:r>
      <w:proofErr w:type="spellStart"/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fldChar w:fldCharType="begin"/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instrText xml:space="preserve"> HYPERLINK "https://map.gosuslugi.ru/?layer=co&amp;filter=rbi" </w:instrTex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fldChar w:fldCharType="separate"/>
      </w:r>
      <w:r w:rsidRPr="00804DB4">
        <w:rPr>
          <w:rFonts w:ascii="Arial" w:eastAsia="Times New Roman" w:hAnsi="Arial" w:cs="Arial"/>
          <w:color w:val="0000FF"/>
          <w:sz w:val="26"/>
          <w:szCs w:val="26"/>
          <w:u w:val="single"/>
          <w:lang w:eastAsia="ru-RU"/>
        </w:rPr>
        <w:t>Госуслугах</w:t>
      </w:r>
      <w:proofErr w:type="spellEnd"/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fldChar w:fldCharType="end"/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, на сайте </w:t>
      </w:r>
      <w:hyperlink r:id="rId7" w:history="1">
        <w:r w:rsidRPr="00804DB4">
          <w:rPr>
            <w:rFonts w:ascii="Arial" w:eastAsia="Times New Roman" w:hAnsi="Arial" w:cs="Arial"/>
            <w:color w:val="0000FF"/>
            <w:sz w:val="26"/>
            <w:szCs w:val="26"/>
            <w:u w:val="single"/>
            <w:lang w:eastAsia="ru-RU"/>
          </w:rPr>
          <w:t>Банка России</w:t>
        </w:r>
      </w:hyperlink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;</w:t>
      </w:r>
    </w:p>
    <w:p w:rsidR="00804DB4" w:rsidRPr="00804DB4" w:rsidRDefault="00804DB4" w:rsidP="00804DB4">
      <w:pPr>
        <w:numPr>
          <w:ilvl w:val="0"/>
          <w:numId w:val="1"/>
        </w:numPr>
        <w:spacing w:afterLines="100" w:after="240" w:line="240" w:lineRule="auto"/>
        <w:ind w:left="0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приходите в часы работы отделения. При себе необходимо иметь паспорт, СНИЛС. Также у вас должна быть подтвержденная учетная запись на </w:t>
      </w:r>
      <w:proofErr w:type="spellStart"/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Госуслугах</w:t>
      </w:r>
      <w:proofErr w:type="spellEnd"/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;</w:t>
      </w:r>
    </w:p>
    <w:p w:rsidR="00804DB4" w:rsidRPr="00804DB4" w:rsidRDefault="00804DB4" w:rsidP="00804DB4">
      <w:pPr>
        <w:numPr>
          <w:ilvl w:val="0"/>
          <w:numId w:val="1"/>
        </w:numPr>
        <w:spacing w:afterLines="100" w:after="240" w:line="240" w:lineRule="auto"/>
        <w:ind w:left="0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сотрудник сфотографирует вас, запишет голос и запросит всю необходимую информацию;</w:t>
      </w:r>
    </w:p>
    <w:p w:rsidR="00804DB4" w:rsidRPr="00804DB4" w:rsidRDefault="00804DB4" w:rsidP="00804DB4">
      <w:pPr>
        <w:numPr>
          <w:ilvl w:val="0"/>
          <w:numId w:val="1"/>
        </w:numPr>
        <w:spacing w:afterLines="100" w:after="240" w:line="240" w:lineRule="auto"/>
        <w:ind w:left="0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при регистрации вам будет предложено подписать согласие на обработку биометрических персональных данных.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Статус биометрии обычно обновляется в системе в течение нескольких часов, в редких случаях – до 5 календарных дней.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b/>
          <w:bCs/>
          <w:color w:val="292C2F"/>
          <w:sz w:val="26"/>
          <w:szCs w:val="26"/>
          <w:lang w:eastAsia="ru-RU"/>
        </w:rPr>
        <w:t>Важно!</w: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 Обратите внимание, для осуществления юридически значимых действий нужна исключительно подтвержденная биометрия.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b/>
          <w:bCs/>
          <w:color w:val="292C2F"/>
          <w:sz w:val="26"/>
          <w:szCs w:val="26"/>
          <w:lang w:eastAsia="ru-RU"/>
        </w:rPr>
        <w:t xml:space="preserve">Шаг 2. Воспользуйтесь сервисом приобретения недвижимости на портале </w:t>
      </w:r>
      <w:proofErr w:type="spellStart"/>
      <w:r w:rsidRPr="00804DB4">
        <w:rPr>
          <w:rFonts w:ascii="Arial" w:eastAsia="Times New Roman" w:hAnsi="Arial" w:cs="Arial"/>
          <w:b/>
          <w:bCs/>
          <w:color w:val="292C2F"/>
          <w:sz w:val="26"/>
          <w:szCs w:val="26"/>
          <w:lang w:eastAsia="ru-RU"/>
        </w:rPr>
        <w:t>Госуслуг</w:t>
      </w:r>
      <w:proofErr w:type="spellEnd"/>
      <w:r w:rsidRPr="00804DB4">
        <w:rPr>
          <w:rFonts w:ascii="Arial" w:eastAsia="Times New Roman" w:hAnsi="Arial" w:cs="Arial"/>
          <w:b/>
          <w:bCs/>
          <w:color w:val="292C2F"/>
          <w:sz w:val="26"/>
          <w:szCs w:val="26"/>
          <w:lang w:eastAsia="ru-RU"/>
        </w:rPr>
        <w:t> 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Воспользоваться биометрией можно при совершении сделок купли-продажи квартир в рамках сервиса на портале </w:t>
      </w:r>
      <w:proofErr w:type="spellStart"/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Госуслуг</w:t>
      </w:r>
      <w:proofErr w:type="spellEnd"/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 (</w:t>
      </w:r>
      <w:hyperlink r:id="rId8" w:history="1">
        <w:r w:rsidRPr="00804DB4">
          <w:rPr>
            <w:rFonts w:ascii="Arial" w:eastAsia="Times New Roman" w:hAnsi="Arial" w:cs="Arial"/>
            <w:color w:val="0000FF"/>
            <w:sz w:val="26"/>
            <w:szCs w:val="26"/>
            <w:u w:val="single"/>
            <w:lang w:eastAsia="ru-RU"/>
          </w:rPr>
          <w:t>https://www.gosuslugi.ru/landing/realestates_acquisition</w:t>
        </w:r>
      </w:hyperlink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). У всех сторон сделки – физических лиц должна быть подтвержденная биометрия.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Если в сделке участвуют юридические лица, биометрия не потребуется.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b/>
          <w:bCs/>
          <w:color w:val="292C2F"/>
          <w:sz w:val="26"/>
          <w:szCs w:val="26"/>
          <w:lang w:eastAsia="ru-RU"/>
        </w:rPr>
        <w:t>Шаг 3. Пройдите опрос об условиях сделки и подтвердите личность с помощью биометрии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Нужно будет пройти проверку по лицу, чтобы система сверила полученное изображение с данными в ЕБС.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b/>
          <w:bCs/>
          <w:color w:val="292C2F"/>
          <w:sz w:val="26"/>
          <w:szCs w:val="26"/>
          <w:lang w:eastAsia="ru-RU"/>
        </w:rPr>
        <w:t>Важно!</w: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 Для этого ваш компьютер должен быть оборудован веб-камерой.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b/>
          <w:bCs/>
          <w:color w:val="292C2F"/>
          <w:sz w:val="26"/>
          <w:szCs w:val="26"/>
          <w:lang w:eastAsia="ru-RU"/>
        </w:rPr>
        <w:t>Шаг 4. Подготовьте договор купли-продажи в электронном виде, приложите все необходимые документы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b/>
          <w:bCs/>
          <w:color w:val="292C2F"/>
          <w:sz w:val="26"/>
          <w:szCs w:val="26"/>
          <w:lang w:eastAsia="ru-RU"/>
        </w:rPr>
        <w:t>Шаг 5. Подпишите заявления УКЭП и направьте пакет на регистрацию в Росреестр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b/>
          <w:bCs/>
          <w:color w:val="292C2F"/>
          <w:sz w:val="26"/>
          <w:szCs w:val="26"/>
          <w:lang w:eastAsia="ru-RU"/>
        </w:rPr>
        <w:t>Шаг 6. Получите выписку из ЕГРН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b/>
          <w:bCs/>
          <w:color w:val="292C2F"/>
          <w:sz w:val="26"/>
          <w:szCs w:val="26"/>
          <w:lang w:eastAsia="ru-RU"/>
        </w:rPr>
        <w:t>Как проверить срок действия биометрии?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Срок действия подтвержденной биометрии </w:t>
      </w:r>
      <w:r>
        <w:rPr>
          <w:rFonts w:ascii="Arial" w:eastAsia="Times New Roman" w:hAnsi="Arial" w:cs="Arial"/>
          <w:color w:val="292C2F"/>
          <w:sz w:val="26"/>
          <w:szCs w:val="26"/>
          <w:lang w:eastAsia="ru-RU"/>
        </w:rPr>
        <w:t>-</w: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 5 лет, а УКЭП </w:t>
      </w:r>
      <w:r>
        <w:rPr>
          <w:rFonts w:ascii="Arial" w:eastAsia="Times New Roman" w:hAnsi="Arial" w:cs="Arial"/>
          <w:color w:val="292C2F"/>
          <w:sz w:val="26"/>
          <w:szCs w:val="26"/>
          <w:lang w:eastAsia="ru-RU"/>
        </w:rPr>
        <w:t>-</w: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 12 месяцев.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lastRenderedPageBreak/>
        <w:t>Проверить статус биометрии и срок е</w:t>
      </w:r>
      <w:r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е</w: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 действия можно:</w:t>
      </w:r>
    </w:p>
    <w:p w:rsidR="00804DB4" w:rsidRPr="00804DB4" w:rsidRDefault="00804DB4" w:rsidP="00804DB4">
      <w:pPr>
        <w:numPr>
          <w:ilvl w:val="0"/>
          <w:numId w:val="2"/>
        </w:numPr>
        <w:spacing w:afterLines="100" w:after="240" w:line="240" w:lineRule="auto"/>
        <w:ind w:left="0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в личном кабинете на портале </w:t>
      </w:r>
      <w:proofErr w:type="spellStart"/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Госуслуг</w:t>
      </w:r>
      <w:proofErr w:type="spellEnd"/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;</w:t>
      </w:r>
    </w:p>
    <w:p w:rsidR="00804DB4" w:rsidRPr="00804DB4" w:rsidRDefault="00804DB4" w:rsidP="00804DB4">
      <w:pPr>
        <w:numPr>
          <w:ilvl w:val="0"/>
          <w:numId w:val="2"/>
        </w:numPr>
        <w:spacing w:afterLines="100" w:after="240" w:line="240" w:lineRule="auto"/>
        <w:ind w:left="0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в личном кабинете на портале ЕБС;</w:t>
      </w:r>
    </w:p>
    <w:p w:rsidR="00804DB4" w:rsidRPr="00804DB4" w:rsidRDefault="00804DB4" w:rsidP="00804DB4">
      <w:pPr>
        <w:numPr>
          <w:ilvl w:val="0"/>
          <w:numId w:val="2"/>
        </w:numPr>
        <w:spacing w:afterLines="100" w:after="240" w:line="240" w:lineRule="auto"/>
        <w:ind w:left="0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в приложении «</w:t>
      </w:r>
      <w:proofErr w:type="spellStart"/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Госуслуги</w:t>
      </w:r>
      <w:proofErr w:type="spellEnd"/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 Биометрия».</w:t>
      </w:r>
      <w:r w:rsidRPr="00804DB4">
        <w:rPr>
          <w:rFonts w:ascii="Arial" w:eastAsia="Times New Roman" w:hAnsi="Arial" w:cs="Arial"/>
          <w:b/>
          <w:bCs/>
          <w:color w:val="292C2F"/>
          <w:sz w:val="26"/>
          <w:szCs w:val="26"/>
          <w:lang w:eastAsia="ru-RU"/>
        </w:rPr>
        <w:t> 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b/>
          <w:bCs/>
          <w:color w:val="292C2F"/>
          <w:sz w:val="26"/>
          <w:szCs w:val="26"/>
          <w:lang w:eastAsia="ru-RU"/>
        </w:rPr>
        <w:t>Как будет обеспечиваться безопасность сделок, совершенных с помощью биометрии?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Биометрия хранится в зашифрованном виде отдельно от других персональных данных и не покидает защищ</w:t>
      </w:r>
      <w:r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е</w: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нного контура государственной системы.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Биометрия будет </w:t>
      </w:r>
      <w:proofErr w:type="gramStart"/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применятся</w:t>
      </w:r>
      <w:proofErr w:type="gramEnd"/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 в дополнение к УКЭП. Сочетание этих двух факторов обеспечит максимальный уровень защищенности граждан при проведении сделок в электронном виде.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Также важно</w:t>
      </w:r>
      <w:r w:rsidR="00596630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 </w: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помнить</w:t>
      </w:r>
      <w:r w:rsidR="00596630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 </w:t>
      </w:r>
      <w:r w:rsidRPr="00804DB4">
        <w:rPr>
          <w:rFonts w:ascii="Arial" w:eastAsia="Times New Roman" w:hAnsi="Arial" w:cs="Arial"/>
          <w:b/>
          <w:bCs/>
          <w:color w:val="292C2F"/>
          <w:sz w:val="26"/>
          <w:szCs w:val="26"/>
          <w:lang w:eastAsia="ru-RU"/>
        </w:rPr>
        <w:t>основные правила, чтобы защитить свои персональные данные и недвижимость от мошенников</w: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:</w:t>
      </w:r>
    </w:p>
    <w:p w:rsidR="00804DB4" w:rsidRPr="00804DB4" w:rsidRDefault="00804DB4" w:rsidP="00804DB4">
      <w:pPr>
        <w:numPr>
          <w:ilvl w:val="0"/>
          <w:numId w:val="3"/>
        </w:numPr>
        <w:spacing w:afterLines="100" w:after="240" w:line="240" w:lineRule="auto"/>
        <w:ind w:left="0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никому не сообщайте персональные данные и данные аккаунта на портале </w:t>
      </w:r>
      <w:proofErr w:type="spellStart"/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Госуслуг</w:t>
      </w:r>
      <w:proofErr w:type="spellEnd"/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, а также содержание смс и уведомлений, поступающих от портала </w:t>
      </w:r>
      <w:proofErr w:type="spellStart"/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Госуслуг</w:t>
      </w:r>
      <w:proofErr w:type="spellEnd"/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 и от банков;</w:t>
      </w:r>
    </w:p>
    <w:p w:rsidR="00804DB4" w:rsidRPr="00804DB4" w:rsidRDefault="00804DB4" w:rsidP="00804DB4">
      <w:pPr>
        <w:numPr>
          <w:ilvl w:val="0"/>
          <w:numId w:val="3"/>
        </w:numPr>
        <w:spacing w:afterLines="100" w:after="240" w:line="240" w:lineRule="auto"/>
        <w:ind w:left="0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подайте заявление о внесении в ЕГРН записи о невозможности регистрации без личного участия правообладателя;</w:t>
      </w:r>
    </w:p>
    <w:p w:rsidR="00804DB4" w:rsidRPr="00804DB4" w:rsidRDefault="00804DB4" w:rsidP="00804DB4">
      <w:pPr>
        <w:numPr>
          <w:ilvl w:val="0"/>
          <w:numId w:val="3"/>
        </w:numPr>
        <w:spacing w:afterLines="100" w:after="240" w:line="240" w:lineRule="auto"/>
        <w:ind w:left="0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не рассказывайте третьим лицам информацию о вашей недвижимости и документах;</w:t>
      </w:r>
    </w:p>
    <w:p w:rsidR="00804DB4" w:rsidRPr="00804DB4" w:rsidRDefault="00804DB4" w:rsidP="00804DB4">
      <w:pPr>
        <w:numPr>
          <w:ilvl w:val="0"/>
          <w:numId w:val="3"/>
        </w:numPr>
        <w:spacing w:afterLines="100" w:after="240" w:line="240" w:lineRule="auto"/>
        <w:ind w:left="0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регулярно меняйте пароль к личному кабинету на портале </w:t>
      </w:r>
      <w:proofErr w:type="spellStart"/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Госуслуг</w:t>
      </w:r>
      <w:proofErr w:type="spellEnd"/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;</w:t>
      </w:r>
    </w:p>
    <w:p w:rsidR="00804DB4" w:rsidRDefault="00804DB4" w:rsidP="00804DB4">
      <w:pPr>
        <w:numPr>
          <w:ilvl w:val="0"/>
          <w:numId w:val="3"/>
        </w:numPr>
        <w:spacing w:afterLines="100" w:after="240" w:line="240" w:lineRule="auto"/>
        <w:ind w:left="0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не переходите по подозрительным ссылкам.</w:t>
      </w:r>
    </w:p>
    <w:p w:rsidR="00804DB4" w:rsidRPr="00804DB4" w:rsidRDefault="00804DB4" w:rsidP="00573BE9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«Новый порядок </w:t>
      </w:r>
      <w:r>
        <w:rPr>
          <w:rFonts w:ascii="Arial" w:eastAsia="Times New Roman" w:hAnsi="Arial" w:cs="Arial"/>
          <w:color w:val="292C2F"/>
          <w:sz w:val="26"/>
          <w:szCs w:val="26"/>
          <w:lang w:eastAsia="ru-RU"/>
        </w:rPr>
        <w:t>-</w: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 это </w:t>
      </w:r>
      <w:r w:rsidR="00573BE9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дополнительная мера защиты электронных сделок. Использование биометрии в связке с УКЭП обеспечивает их максимальную безопасность. Тем самым защита имущественных прав остается на высоком уровне. </w: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Рекомендуем заранее проверить наличие подтвержд</w:t>
      </w:r>
      <w:r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е</w: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нной биометрии и действующей электронной подписи», </w:t>
      </w:r>
      <w:r>
        <w:rPr>
          <w:rFonts w:ascii="Arial" w:eastAsia="Times New Roman" w:hAnsi="Arial" w:cs="Arial"/>
          <w:color w:val="292C2F"/>
          <w:sz w:val="26"/>
          <w:szCs w:val="26"/>
          <w:lang w:eastAsia="ru-RU"/>
        </w:rPr>
        <w:t>-</w: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 подчеркнул</w:t>
      </w:r>
      <w:r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а</w: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 руководитель Управления Росреестра по Республике Мордовия </w:t>
      </w:r>
      <w:r>
        <w:rPr>
          <w:rFonts w:ascii="Arial" w:eastAsia="Times New Roman" w:hAnsi="Arial" w:cs="Arial"/>
          <w:color w:val="292C2F"/>
          <w:sz w:val="26"/>
          <w:szCs w:val="26"/>
          <w:lang w:eastAsia="ru-RU"/>
        </w:rPr>
        <w:t>Светлана Балескова</w: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.</w:t>
      </w:r>
    </w:p>
    <w:p w:rsidR="00804DB4" w:rsidRPr="00804DB4" w:rsidRDefault="00804DB4" w:rsidP="00804DB4">
      <w:pPr>
        <w:spacing w:afterLines="100" w:after="240" w:line="240" w:lineRule="auto"/>
        <w:jc w:val="both"/>
        <w:rPr>
          <w:rFonts w:ascii="Arial" w:eastAsia="Times New Roman" w:hAnsi="Arial" w:cs="Arial"/>
          <w:color w:val="292C2F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292C2F"/>
          <w:sz w:val="26"/>
          <w:szCs w:val="26"/>
          <w:lang w:eastAsia="ru-RU"/>
        </w:rPr>
        <w:t>Член Общественного совета при Управлении Евгений Трифонов</w: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 </w:t>
      </w:r>
      <w:r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отметил:</w:t>
      </w:r>
    </w:p>
    <w:p w:rsidR="002F544C" w:rsidRPr="00804DB4" w:rsidRDefault="00804DB4" w:rsidP="00804DB4">
      <w:pPr>
        <w:spacing w:afterLines="100" w:after="240" w:line="240" w:lineRule="auto"/>
        <w:jc w:val="both"/>
        <w:rPr>
          <w:rFonts w:ascii="Arial" w:hAnsi="Arial" w:cs="Arial"/>
          <w:sz w:val="26"/>
          <w:szCs w:val="26"/>
        </w:rPr>
      </w:pP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«Внедрение биометрии в процедуры регистрации недвижимости </w:t>
      </w:r>
      <w:r>
        <w:rPr>
          <w:rFonts w:ascii="Arial" w:eastAsia="Times New Roman" w:hAnsi="Arial" w:cs="Arial"/>
          <w:color w:val="292C2F"/>
          <w:sz w:val="26"/>
          <w:szCs w:val="26"/>
          <w:lang w:eastAsia="ru-RU"/>
        </w:rPr>
        <w:t>-</w: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 логичный шаг к повышению </w:t>
      </w:r>
      <w:r w:rsidR="00573BE9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защиты прав граждан</w: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. </w:t>
      </w:r>
      <w:r w:rsidR="00573BE9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Д</w: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 xml:space="preserve">войная идентификация </w:t>
      </w:r>
      <w:r w:rsidR="00573BE9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увеличивает уровень безопасности онлайн сделок с недвижимостью</w: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. Для общественного контроля ценно, что механизм оста</w:t>
      </w:r>
      <w:r>
        <w:rPr>
          <w:rFonts w:ascii="Arial" w:eastAsia="Times New Roman" w:hAnsi="Arial" w:cs="Arial"/>
          <w:color w:val="292C2F"/>
          <w:sz w:val="26"/>
          <w:szCs w:val="26"/>
          <w:lang w:eastAsia="ru-RU"/>
        </w:rPr>
        <w:t>е</w:t>
      </w:r>
      <w:r w:rsidRPr="00804DB4">
        <w:rPr>
          <w:rFonts w:ascii="Arial" w:eastAsia="Times New Roman" w:hAnsi="Arial" w:cs="Arial"/>
          <w:color w:val="292C2F"/>
          <w:sz w:val="26"/>
          <w:szCs w:val="26"/>
          <w:lang w:eastAsia="ru-RU"/>
        </w:rPr>
        <w:t>тся прозрачным и понятным для заявителя»</w:t>
      </w:r>
      <w:r>
        <w:rPr>
          <w:rFonts w:ascii="Arial" w:eastAsia="Times New Roman" w:hAnsi="Arial" w:cs="Arial"/>
          <w:color w:val="292C2F"/>
          <w:sz w:val="26"/>
          <w:szCs w:val="26"/>
          <w:lang w:eastAsia="ru-RU"/>
        </w:rPr>
        <w:t>.</w:t>
      </w:r>
    </w:p>
    <w:p w:rsidR="00F04673" w:rsidRPr="00804DB4" w:rsidRDefault="00F04673" w:rsidP="00E16500">
      <w:pPr>
        <w:pStyle w:val="a4"/>
        <w:spacing w:after="100"/>
        <w:jc w:val="right"/>
        <w:rPr>
          <w:sz w:val="26"/>
          <w:szCs w:val="26"/>
        </w:rPr>
      </w:pPr>
      <w:r w:rsidRPr="00804DB4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sectPr w:rsidR="00F04673" w:rsidRPr="00804DB4" w:rsidSect="00E16500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C694A"/>
    <w:multiLevelType w:val="multilevel"/>
    <w:tmpl w:val="0AFCE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275864"/>
    <w:multiLevelType w:val="multilevel"/>
    <w:tmpl w:val="7AC2F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2D5693"/>
    <w:multiLevelType w:val="multilevel"/>
    <w:tmpl w:val="FDE4C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B51"/>
    <w:rsid w:val="00065BCD"/>
    <w:rsid w:val="000C4662"/>
    <w:rsid w:val="000D1EFA"/>
    <w:rsid w:val="001412F2"/>
    <w:rsid w:val="002638A6"/>
    <w:rsid w:val="002F544C"/>
    <w:rsid w:val="00450074"/>
    <w:rsid w:val="0045758B"/>
    <w:rsid w:val="00573BE9"/>
    <w:rsid w:val="00596630"/>
    <w:rsid w:val="007E052B"/>
    <w:rsid w:val="00804DB4"/>
    <w:rsid w:val="008F571E"/>
    <w:rsid w:val="00A66AA7"/>
    <w:rsid w:val="00A800F2"/>
    <w:rsid w:val="00B90458"/>
    <w:rsid w:val="00C86F61"/>
    <w:rsid w:val="00D55C32"/>
    <w:rsid w:val="00E16500"/>
    <w:rsid w:val="00F04673"/>
    <w:rsid w:val="00FC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303510-9890-404C-A749-E49F1EBC8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4673"/>
    <w:rPr>
      <w:color w:val="0563C1" w:themeColor="hyperlink"/>
      <w:u w:val="single"/>
    </w:rPr>
  </w:style>
  <w:style w:type="paragraph" w:styleId="a4">
    <w:name w:val="No Spacing"/>
    <w:uiPriority w:val="1"/>
    <w:qFormat/>
    <w:rsid w:val="00F0467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638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63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91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140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22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08774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landing/realestates_acquisitio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br.ru/fintech/digital_biometric_id/map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bs.ru/citizens/confirmed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864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9</cp:revision>
  <cp:lastPrinted>2026-07-02T06:35:00Z</cp:lastPrinted>
  <dcterms:created xsi:type="dcterms:W3CDTF">2026-07-01T05:49:00Z</dcterms:created>
  <dcterms:modified xsi:type="dcterms:W3CDTF">2026-07-02T06:44:00Z</dcterms:modified>
</cp:coreProperties>
</file>