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EFA" w:rsidRDefault="000D1EFA" w:rsidP="00B90458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noProof/>
          <w:sz w:val="26"/>
          <w:szCs w:val="26"/>
          <w:lang w:eastAsia="ru-RU"/>
        </w:rPr>
        <w:drawing>
          <wp:inline distT="0" distB="0" distL="0" distR="0">
            <wp:extent cx="1857375" cy="18974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ерб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8974" cy="18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DF4" w:rsidRPr="00066DF4" w:rsidRDefault="00066DF4" w:rsidP="00066DF4">
      <w:pPr>
        <w:jc w:val="center"/>
        <w:rPr>
          <w:rFonts w:ascii="Arial" w:hAnsi="Arial" w:cs="Arial"/>
          <w:b/>
          <w:sz w:val="26"/>
          <w:szCs w:val="26"/>
        </w:rPr>
      </w:pPr>
      <w:r w:rsidRPr="00066DF4">
        <w:rPr>
          <w:rFonts w:ascii="Arial" w:hAnsi="Arial" w:cs="Arial"/>
          <w:b/>
          <w:sz w:val="26"/>
          <w:szCs w:val="26"/>
        </w:rPr>
        <w:t xml:space="preserve">Росреестр Мордовии: </w:t>
      </w:r>
      <w:r w:rsidR="000305FD" w:rsidRPr="000305FD">
        <w:rPr>
          <w:rFonts w:ascii="Arial" w:hAnsi="Arial" w:cs="Arial"/>
          <w:b/>
          <w:sz w:val="26"/>
          <w:szCs w:val="26"/>
        </w:rPr>
        <w:t>регистрация построенного дома - завершающий этап строительства</w:t>
      </w:r>
      <w:bookmarkStart w:id="0" w:name="_GoBack"/>
      <w:bookmarkEnd w:id="0"/>
    </w:p>
    <w:p w:rsidR="00066DF4" w:rsidRPr="00066DF4" w:rsidRDefault="00066DF4" w:rsidP="00066DF4">
      <w:pPr>
        <w:jc w:val="both"/>
        <w:rPr>
          <w:rFonts w:ascii="Arial" w:hAnsi="Arial" w:cs="Arial"/>
          <w:sz w:val="26"/>
          <w:szCs w:val="26"/>
        </w:rPr>
      </w:pPr>
      <w:r w:rsidRPr="00066DF4">
        <w:rPr>
          <w:rFonts w:ascii="Arial" w:hAnsi="Arial" w:cs="Arial"/>
          <w:sz w:val="26"/>
          <w:szCs w:val="26"/>
        </w:rPr>
        <w:t xml:space="preserve">Лето </w:t>
      </w:r>
      <w:r>
        <w:rPr>
          <w:rFonts w:ascii="Arial" w:hAnsi="Arial" w:cs="Arial"/>
          <w:sz w:val="26"/>
          <w:szCs w:val="26"/>
        </w:rPr>
        <w:t>-</w:t>
      </w:r>
      <w:r w:rsidRPr="00066DF4">
        <w:rPr>
          <w:rFonts w:ascii="Arial" w:hAnsi="Arial" w:cs="Arial"/>
          <w:sz w:val="26"/>
          <w:szCs w:val="26"/>
        </w:rPr>
        <w:t xml:space="preserve"> традиционно самый активный период индивидуального жилищного строительства. Многие жители республики завершают строительство домов, бань, гаражей и других объектов недвижимости. Однако после окончания строительных работ важно не откладывать оформление прав собственности.</w:t>
      </w:r>
    </w:p>
    <w:p w:rsidR="00066DF4" w:rsidRPr="00066DF4" w:rsidRDefault="00066DF4" w:rsidP="00066DF4">
      <w:pPr>
        <w:jc w:val="both"/>
        <w:rPr>
          <w:rFonts w:ascii="Arial" w:hAnsi="Arial" w:cs="Arial"/>
          <w:sz w:val="26"/>
          <w:szCs w:val="26"/>
        </w:rPr>
      </w:pPr>
      <w:r w:rsidRPr="00066DF4">
        <w:rPr>
          <w:rFonts w:ascii="Arial" w:hAnsi="Arial" w:cs="Arial"/>
          <w:sz w:val="26"/>
          <w:szCs w:val="26"/>
        </w:rPr>
        <w:t>Государственная регистрация подтверждает право собственности на объект недвижимости и позволяет собственнику свободно распоряжаться своим имуществом: продавать, дарить, передавать по наследству, использовать в качестве залога или оформлять иные сделки.</w:t>
      </w:r>
    </w:p>
    <w:p w:rsidR="00066DF4" w:rsidRPr="00066DF4" w:rsidRDefault="00066DF4" w:rsidP="00066DF4">
      <w:pPr>
        <w:jc w:val="both"/>
        <w:rPr>
          <w:rFonts w:ascii="Arial" w:hAnsi="Arial" w:cs="Arial"/>
          <w:sz w:val="26"/>
          <w:szCs w:val="26"/>
        </w:rPr>
      </w:pPr>
      <w:r w:rsidRPr="00066DF4">
        <w:rPr>
          <w:rFonts w:ascii="Arial" w:hAnsi="Arial" w:cs="Arial"/>
          <w:sz w:val="26"/>
          <w:szCs w:val="26"/>
        </w:rPr>
        <w:t>Кроме того, сведения о зарегистрированном объекте вносятся в Единый государственный реестр недвижимости (ЕГРН), что обеспечивает юридическую защиту прав владельца.</w:t>
      </w:r>
    </w:p>
    <w:p w:rsidR="00066DF4" w:rsidRPr="00066DF4" w:rsidRDefault="00066DF4" w:rsidP="00066DF4">
      <w:pPr>
        <w:jc w:val="both"/>
        <w:rPr>
          <w:rFonts w:ascii="Arial" w:hAnsi="Arial" w:cs="Arial"/>
          <w:sz w:val="26"/>
          <w:szCs w:val="26"/>
        </w:rPr>
      </w:pPr>
      <w:r w:rsidRPr="00066DF4">
        <w:rPr>
          <w:rFonts w:ascii="Arial" w:hAnsi="Arial" w:cs="Arial"/>
          <w:sz w:val="26"/>
          <w:szCs w:val="26"/>
        </w:rPr>
        <w:t xml:space="preserve">«Регистрация права собственности </w:t>
      </w:r>
      <w:r>
        <w:rPr>
          <w:rFonts w:ascii="Arial" w:hAnsi="Arial" w:cs="Arial"/>
          <w:sz w:val="26"/>
          <w:szCs w:val="26"/>
        </w:rPr>
        <w:t>-</w:t>
      </w:r>
      <w:r w:rsidRPr="00066DF4">
        <w:rPr>
          <w:rFonts w:ascii="Arial" w:hAnsi="Arial" w:cs="Arial"/>
          <w:sz w:val="26"/>
          <w:szCs w:val="26"/>
        </w:rPr>
        <w:t xml:space="preserve"> это не просто формальность. Только после внесения сведений в ЕГРН право на объект недвижимости получает государственное подтверждение. Это гарантирует защиту имущественных интересов собственника и позволяет совершать любые юридически значимые действия с объектом», </w:t>
      </w:r>
      <w:r>
        <w:rPr>
          <w:rFonts w:ascii="Arial" w:hAnsi="Arial" w:cs="Arial"/>
          <w:sz w:val="26"/>
          <w:szCs w:val="26"/>
        </w:rPr>
        <w:t>-</w:t>
      </w:r>
      <w:r w:rsidRPr="00066DF4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подчеркнула руководитель Управления Росреестра по Республике Мордовия Светлана Балескова</w:t>
      </w:r>
      <w:r w:rsidRPr="00066DF4">
        <w:rPr>
          <w:rFonts w:ascii="Arial" w:hAnsi="Arial" w:cs="Arial"/>
          <w:sz w:val="26"/>
          <w:szCs w:val="26"/>
        </w:rPr>
        <w:t>.</w:t>
      </w:r>
    </w:p>
    <w:p w:rsidR="00066DF4" w:rsidRDefault="00066DF4" w:rsidP="00066DF4">
      <w:pPr>
        <w:jc w:val="both"/>
        <w:rPr>
          <w:rFonts w:ascii="Arial" w:hAnsi="Arial" w:cs="Arial"/>
          <w:sz w:val="26"/>
          <w:szCs w:val="26"/>
        </w:rPr>
      </w:pPr>
      <w:r w:rsidRPr="00066DF4">
        <w:rPr>
          <w:rFonts w:ascii="Arial" w:hAnsi="Arial" w:cs="Arial"/>
          <w:sz w:val="26"/>
          <w:szCs w:val="26"/>
        </w:rPr>
        <w:t>Подать документы в Росреестр можно самостоятельно любым удобным способом: через МФЦ</w:t>
      </w:r>
      <w:r w:rsidR="00CA3CBD">
        <w:rPr>
          <w:rFonts w:ascii="Arial" w:hAnsi="Arial" w:cs="Arial"/>
          <w:sz w:val="26"/>
          <w:szCs w:val="26"/>
        </w:rPr>
        <w:t xml:space="preserve">, портал </w:t>
      </w:r>
      <w:proofErr w:type="spellStart"/>
      <w:r w:rsidR="00CA3CBD">
        <w:rPr>
          <w:rFonts w:ascii="Arial" w:hAnsi="Arial" w:cs="Arial"/>
          <w:sz w:val="26"/>
          <w:szCs w:val="26"/>
        </w:rPr>
        <w:t>Госуслуг</w:t>
      </w:r>
      <w:proofErr w:type="spellEnd"/>
      <w:r w:rsidRPr="00066DF4">
        <w:rPr>
          <w:rFonts w:ascii="Arial" w:hAnsi="Arial" w:cs="Arial"/>
          <w:sz w:val="26"/>
          <w:szCs w:val="26"/>
        </w:rPr>
        <w:t xml:space="preserve"> или через личный кабинет на сайте Росреестра</w:t>
      </w:r>
      <w:r>
        <w:rPr>
          <w:rFonts w:ascii="Arial" w:hAnsi="Arial" w:cs="Arial"/>
          <w:sz w:val="26"/>
          <w:szCs w:val="26"/>
        </w:rPr>
        <w:t>.</w:t>
      </w:r>
    </w:p>
    <w:p w:rsidR="002F544C" w:rsidRPr="00F04673" w:rsidRDefault="00066DF4" w:rsidP="00066DF4">
      <w:pPr>
        <w:jc w:val="both"/>
        <w:rPr>
          <w:rFonts w:ascii="Arial" w:hAnsi="Arial" w:cs="Arial"/>
          <w:sz w:val="26"/>
          <w:szCs w:val="26"/>
        </w:rPr>
      </w:pPr>
      <w:r w:rsidRPr="00066DF4">
        <w:rPr>
          <w:rFonts w:ascii="Arial" w:hAnsi="Arial" w:cs="Arial"/>
          <w:sz w:val="26"/>
          <w:szCs w:val="26"/>
        </w:rPr>
        <w:t>Управление Росреестра по Республике Мордовия рекомендует не откладывать оформление недвижимости. Своевременная регистрация позволит избежать возможных сложностей при совершении сделок и обеспечит надежную защиту имущественных прав</w:t>
      </w:r>
      <w:r w:rsidR="002F544C" w:rsidRPr="00F04673">
        <w:rPr>
          <w:rFonts w:ascii="Arial" w:hAnsi="Arial" w:cs="Arial"/>
          <w:sz w:val="26"/>
          <w:szCs w:val="26"/>
        </w:rPr>
        <w:t>.</w:t>
      </w:r>
    </w:p>
    <w:p w:rsidR="00F04673" w:rsidRPr="00F04673" w:rsidRDefault="00F04673" w:rsidP="00F04673">
      <w:pPr>
        <w:pStyle w:val="a4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F04673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F04673" w:rsidRDefault="00F04673" w:rsidP="00F04673">
      <w:pPr>
        <w:jc w:val="both"/>
      </w:pPr>
    </w:p>
    <w:sectPr w:rsidR="00F04673" w:rsidSect="000D1EFA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B51"/>
    <w:rsid w:val="000305FD"/>
    <w:rsid w:val="00065BCD"/>
    <w:rsid w:val="00066DF4"/>
    <w:rsid w:val="000C4662"/>
    <w:rsid w:val="000D1EFA"/>
    <w:rsid w:val="000D3B8E"/>
    <w:rsid w:val="001412F2"/>
    <w:rsid w:val="002638A6"/>
    <w:rsid w:val="002F544C"/>
    <w:rsid w:val="0045758B"/>
    <w:rsid w:val="007E052B"/>
    <w:rsid w:val="008F571E"/>
    <w:rsid w:val="00A800F2"/>
    <w:rsid w:val="00B90458"/>
    <w:rsid w:val="00CA3CBD"/>
    <w:rsid w:val="00D55C32"/>
    <w:rsid w:val="00F04673"/>
    <w:rsid w:val="00FC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303510-9890-404C-A749-E49F1EBC8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4673"/>
    <w:rPr>
      <w:color w:val="0563C1" w:themeColor="hyperlink"/>
      <w:u w:val="single"/>
    </w:rPr>
  </w:style>
  <w:style w:type="paragraph" w:styleId="a4">
    <w:name w:val="No Spacing"/>
    <w:uiPriority w:val="1"/>
    <w:qFormat/>
    <w:rsid w:val="00F04673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638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638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5</cp:revision>
  <cp:lastPrinted>2026-01-19T11:50:00Z</cp:lastPrinted>
  <dcterms:created xsi:type="dcterms:W3CDTF">2026-07-01T09:35:00Z</dcterms:created>
  <dcterms:modified xsi:type="dcterms:W3CDTF">2026-07-01T14:23:00Z</dcterms:modified>
</cp:coreProperties>
</file>