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1EFA" w:rsidRDefault="000D1EFA" w:rsidP="00B90458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noProof/>
          <w:sz w:val="26"/>
          <w:szCs w:val="26"/>
          <w:lang w:eastAsia="ru-RU"/>
        </w:rPr>
        <w:drawing>
          <wp:inline distT="0" distB="0" distL="0" distR="0">
            <wp:extent cx="1857375" cy="1897480"/>
            <wp:effectExtent l="0" t="0" r="0" b="762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герб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58974" cy="18991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B46A6" w:rsidRPr="00483C5F" w:rsidRDefault="005B46A6" w:rsidP="005B46A6">
      <w:pPr>
        <w:jc w:val="center"/>
        <w:rPr>
          <w:rFonts w:ascii="Arial" w:hAnsi="Arial" w:cs="Arial"/>
          <w:b/>
          <w:sz w:val="26"/>
          <w:szCs w:val="26"/>
        </w:rPr>
      </w:pPr>
      <w:r w:rsidRPr="00483C5F">
        <w:rPr>
          <w:rFonts w:ascii="Arial" w:hAnsi="Arial" w:cs="Arial"/>
          <w:b/>
          <w:sz w:val="26"/>
          <w:szCs w:val="26"/>
        </w:rPr>
        <w:t>Более 60% сделок с недвижимостью в Мордовии проходят в электронном формате</w:t>
      </w:r>
    </w:p>
    <w:p w:rsidR="005568B8" w:rsidRPr="00483C5F" w:rsidRDefault="005568B8" w:rsidP="005568B8">
      <w:pPr>
        <w:spacing w:afterLines="100" w:after="240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Ж</w:t>
      </w:r>
      <w:r w:rsidRPr="00483C5F">
        <w:rPr>
          <w:rFonts w:ascii="Arial" w:hAnsi="Arial" w:cs="Arial"/>
          <w:sz w:val="26"/>
          <w:szCs w:val="26"/>
        </w:rPr>
        <w:t>ители Республики Мордовия вс</w:t>
      </w:r>
      <w:r>
        <w:rPr>
          <w:rFonts w:ascii="Arial" w:hAnsi="Arial" w:cs="Arial"/>
          <w:sz w:val="26"/>
          <w:szCs w:val="26"/>
        </w:rPr>
        <w:t>е</w:t>
      </w:r>
      <w:r w:rsidRPr="00483C5F">
        <w:rPr>
          <w:rFonts w:ascii="Arial" w:hAnsi="Arial" w:cs="Arial"/>
          <w:sz w:val="26"/>
          <w:szCs w:val="26"/>
        </w:rPr>
        <w:t xml:space="preserve"> активнее выбирают цифровые сервисы для оформления сделок с недвижимостью. По данным Управления Росреестра по региону, </w:t>
      </w:r>
      <w:r>
        <w:rPr>
          <w:rFonts w:ascii="Arial" w:hAnsi="Arial" w:cs="Arial"/>
          <w:sz w:val="26"/>
          <w:szCs w:val="26"/>
        </w:rPr>
        <w:t>с</w:t>
      </w:r>
      <w:r w:rsidRPr="00483C5F">
        <w:rPr>
          <w:rFonts w:ascii="Arial" w:hAnsi="Arial" w:cs="Arial"/>
          <w:sz w:val="26"/>
          <w:szCs w:val="26"/>
        </w:rPr>
        <w:t xml:space="preserve"> начала 2026 года 67% обращений за регистрацией прав на недвижимость поступило в электронном виде. Ещ</w:t>
      </w:r>
      <w:r>
        <w:rPr>
          <w:rFonts w:ascii="Arial" w:hAnsi="Arial" w:cs="Arial"/>
          <w:sz w:val="26"/>
          <w:szCs w:val="26"/>
        </w:rPr>
        <w:t>е</w:t>
      </w:r>
      <w:r w:rsidRPr="00483C5F">
        <w:rPr>
          <w:rFonts w:ascii="Arial" w:hAnsi="Arial" w:cs="Arial"/>
          <w:sz w:val="26"/>
          <w:szCs w:val="26"/>
        </w:rPr>
        <w:t xml:space="preserve"> выше </w:t>
      </w:r>
      <w:r>
        <w:rPr>
          <w:rFonts w:ascii="Arial" w:hAnsi="Arial" w:cs="Arial"/>
          <w:sz w:val="26"/>
          <w:szCs w:val="26"/>
        </w:rPr>
        <w:t>-</w:t>
      </w:r>
      <w:r w:rsidRPr="00483C5F">
        <w:rPr>
          <w:rFonts w:ascii="Arial" w:hAnsi="Arial" w:cs="Arial"/>
          <w:sz w:val="26"/>
          <w:szCs w:val="26"/>
        </w:rPr>
        <w:t xml:space="preserve"> доля заявлений на кадастровый уч</w:t>
      </w:r>
      <w:r>
        <w:rPr>
          <w:rFonts w:ascii="Arial" w:hAnsi="Arial" w:cs="Arial"/>
          <w:sz w:val="26"/>
          <w:szCs w:val="26"/>
        </w:rPr>
        <w:t>е</w:t>
      </w:r>
      <w:r w:rsidRPr="00483C5F">
        <w:rPr>
          <w:rFonts w:ascii="Arial" w:hAnsi="Arial" w:cs="Arial"/>
          <w:sz w:val="26"/>
          <w:szCs w:val="26"/>
        </w:rPr>
        <w:t xml:space="preserve">т: 80% подано онлайн. Более половины </w:t>
      </w:r>
      <w:r>
        <w:rPr>
          <w:rFonts w:ascii="Arial" w:hAnsi="Arial" w:cs="Arial"/>
          <w:sz w:val="26"/>
          <w:szCs w:val="26"/>
        </w:rPr>
        <w:t>-</w:t>
      </w:r>
      <w:r w:rsidRPr="00483C5F">
        <w:rPr>
          <w:rFonts w:ascii="Arial" w:hAnsi="Arial" w:cs="Arial"/>
          <w:sz w:val="26"/>
          <w:szCs w:val="26"/>
        </w:rPr>
        <w:t xml:space="preserve"> 59% </w:t>
      </w:r>
      <w:r>
        <w:rPr>
          <w:rFonts w:ascii="Arial" w:hAnsi="Arial" w:cs="Arial"/>
          <w:sz w:val="26"/>
          <w:szCs w:val="26"/>
        </w:rPr>
        <w:t>-</w:t>
      </w:r>
      <w:r w:rsidRPr="00483C5F">
        <w:rPr>
          <w:rFonts w:ascii="Arial" w:hAnsi="Arial" w:cs="Arial"/>
          <w:sz w:val="26"/>
          <w:szCs w:val="26"/>
        </w:rPr>
        <w:t xml:space="preserve"> заявлений на единую процедуру кадастрового уч</w:t>
      </w:r>
      <w:r>
        <w:rPr>
          <w:rFonts w:ascii="Arial" w:hAnsi="Arial" w:cs="Arial"/>
          <w:sz w:val="26"/>
          <w:szCs w:val="26"/>
        </w:rPr>
        <w:t>е</w:t>
      </w:r>
      <w:r w:rsidRPr="00483C5F">
        <w:rPr>
          <w:rFonts w:ascii="Arial" w:hAnsi="Arial" w:cs="Arial"/>
          <w:sz w:val="26"/>
          <w:szCs w:val="26"/>
        </w:rPr>
        <w:t>та и регистрации прав также оформлены дистанционно.</w:t>
      </w:r>
    </w:p>
    <w:p w:rsidR="005B46A6" w:rsidRPr="00483C5F" w:rsidRDefault="005B46A6" w:rsidP="005B46A6">
      <w:pPr>
        <w:spacing w:afterLines="100" w:after="240"/>
        <w:jc w:val="both"/>
        <w:rPr>
          <w:rFonts w:ascii="Arial" w:hAnsi="Arial" w:cs="Arial"/>
          <w:sz w:val="26"/>
          <w:szCs w:val="26"/>
        </w:rPr>
      </w:pPr>
      <w:bookmarkStart w:id="0" w:name="_GoBack"/>
      <w:bookmarkEnd w:id="0"/>
      <w:r w:rsidRPr="00483C5F">
        <w:rPr>
          <w:rFonts w:ascii="Arial" w:hAnsi="Arial" w:cs="Arial"/>
          <w:sz w:val="26"/>
          <w:szCs w:val="26"/>
        </w:rPr>
        <w:t xml:space="preserve">Граждане могут подать документы через сервис «Личный кабинет» </w:t>
      </w:r>
      <w:hyperlink r:id="rId5" w:history="1">
        <w:r w:rsidRPr="00483C5F">
          <w:rPr>
            <w:rStyle w:val="a3"/>
            <w:rFonts w:ascii="Arial" w:hAnsi="Arial" w:cs="Arial"/>
            <w:sz w:val="26"/>
            <w:szCs w:val="26"/>
          </w:rPr>
          <w:t>на официальном сайте Росреестра</w:t>
        </w:r>
      </w:hyperlink>
      <w:r w:rsidRPr="00483C5F">
        <w:rPr>
          <w:rFonts w:ascii="Arial" w:hAnsi="Arial" w:cs="Arial"/>
          <w:sz w:val="26"/>
          <w:szCs w:val="26"/>
        </w:rPr>
        <w:t xml:space="preserve"> или через единый портал </w:t>
      </w:r>
      <w:proofErr w:type="spellStart"/>
      <w:r w:rsidRPr="00483C5F">
        <w:rPr>
          <w:rFonts w:ascii="Arial" w:hAnsi="Arial" w:cs="Arial"/>
          <w:sz w:val="26"/>
          <w:szCs w:val="26"/>
        </w:rPr>
        <w:t>Госуслуг</w:t>
      </w:r>
      <w:proofErr w:type="spellEnd"/>
      <w:r w:rsidRPr="00483C5F">
        <w:rPr>
          <w:rFonts w:ascii="Arial" w:hAnsi="Arial" w:cs="Arial"/>
          <w:sz w:val="26"/>
          <w:szCs w:val="26"/>
        </w:rPr>
        <w:t xml:space="preserve">. Эти платформы позволяют не только подавать заявления, но и отслеживать статус рассмотрения, загружать документы, оплачивать госпошлины и получать результат </w:t>
      </w:r>
      <w:r w:rsidR="00F65D09">
        <w:rPr>
          <w:rFonts w:ascii="Arial" w:hAnsi="Arial" w:cs="Arial"/>
          <w:sz w:val="26"/>
          <w:szCs w:val="26"/>
        </w:rPr>
        <w:t xml:space="preserve">в </w:t>
      </w:r>
      <w:r w:rsidR="00F65D09" w:rsidRPr="00483C5F">
        <w:rPr>
          <w:rFonts w:ascii="Arial" w:hAnsi="Arial" w:cs="Arial"/>
          <w:sz w:val="26"/>
          <w:szCs w:val="26"/>
        </w:rPr>
        <w:t>онлайн</w:t>
      </w:r>
      <w:r w:rsidR="00F65D09">
        <w:rPr>
          <w:rFonts w:ascii="Arial" w:hAnsi="Arial" w:cs="Arial"/>
          <w:sz w:val="26"/>
          <w:szCs w:val="26"/>
        </w:rPr>
        <w:t xml:space="preserve"> режиме</w:t>
      </w:r>
      <w:r w:rsidRPr="00483C5F">
        <w:rPr>
          <w:rFonts w:ascii="Arial" w:hAnsi="Arial" w:cs="Arial"/>
          <w:sz w:val="26"/>
          <w:szCs w:val="26"/>
        </w:rPr>
        <w:t>.</w:t>
      </w:r>
    </w:p>
    <w:p w:rsidR="005B46A6" w:rsidRPr="00483C5F" w:rsidRDefault="005B46A6" w:rsidP="005B46A6">
      <w:pPr>
        <w:spacing w:afterLines="100" w:after="240"/>
        <w:jc w:val="both"/>
        <w:rPr>
          <w:rFonts w:ascii="Arial" w:hAnsi="Arial" w:cs="Arial"/>
          <w:sz w:val="26"/>
          <w:szCs w:val="26"/>
        </w:rPr>
      </w:pPr>
      <w:r w:rsidRPr="00483C5F">
        <w:rPr>
          <w:rFonts w:ascii="Arial" w:hAnsi="Arial" w:cs="Arial"/>
          <w:sz w:val="26"/>
          <w:szCs w:val="26"/>
        </w:rPr>
        <w:t>Руководитель Управления Росреестра по Республике Мордовия Светлана Балескова подчерк</w:t>
      </w:r>
      <w:r w:rsidR="00F65D09">
        <w:rPr>
          <w:rFonts w:ascii="Arial" w:hAnsi="Arial" w:cs="Arial"/>
          <w:sz w:val="26"/>
          <w:szCs w:val="26"/>
        </w:rPr>
        <w:t>нула, что «Личный кабинет» стал</w:t>
      </w:r>
      <w:r w:rsidRPr="00483C5F">
        <w:rPr>
          <w:rFonts w:ascii="Arial" w:hAnsi="Arial" w:cs="Arial"/>
          <w:sz w:val="26"/>
          <w:szCs w:val="26"/>
        </w:rPr>
        <w:t xml:space="preserve"> удобной альтернативой визиту в МФЦ:</w:t>
      </w:r>
    </w:p>
    <w:p w:rsidR="005B46A6" w:rsidRPr="00483C5F" w:rsidRDefault="005B46A6" w:rsidP="005B46A6">
      <w:pPr>
        <w:spacing w:afterLines="100" w:after="240"/>
        <w:jc w:val="both"/>
        <w:rPr>
          <w:rFonts w:ascii="Arial" w:hAnsi="Arial" w:cs="Arial"/>
          <w:sz w:val="26"/>
          <w:szCs w:val="26"/>
        </w:rPr>
      </w:pPr>
      <w:r w:rsidRPr="00483C5F">
        <w:rPr>
          <w:rFonts w:ascii="Arial" w:hAnsi="Arial" w:cs="Arial"/>
          <w:sz w:val="26"/>
          <w:szCs w:val="26"/>
        </w:rPr>
        <w:t>«Сервис обеспечивает понятную навигацию и комфортное взаимодействие между правообладателем и органом кадастра и регистрации. Электронные услуги экономят время, снижают риски ошибок и делают процесс прозрачным».</w:t>
      </w:r>
    </w:p>
    <w:p w:rsidR="002F544C" w:rsidRPr="00F04673" w:rsidRDefault="005B46A6" w:rsidP="005B46A6">
      <w:pPr>
        <w:spacing w:afterLines="100" w:after="240"/>
        <w:jc w:val="both"/>
        <w:rPr>
          <w:rFonts w:ascii="Arial" w:hAnsi="Arial" w:cs="Arial"/>
          <w:sz w:val="26"/>
          <w:szCs w:val="26"/>
        </w:rPr>
      </w:pPr>
      <w:r w:rsidRPr="00483C5F">
        <w:rPr>
          <w:rFonts w:ascii="Arial" w:hAnsi="Arial" w:cs="Arial"/>
          <w:sz w:val="26"/>
          <w:szCs w:val="26"/>
        </w:rPr>
        <w:t xml:space="preserve">Ведомство отмечает устойчивый рост цифровизации </w:t>
      </w:r>
      <w:r>
        <w:rPr>
          <w:rFonts w:ascii="Arial" w:hAnsi="Arial" w:cs="Arial"/>
          <w:sz w:val="26"/>
          <w:szCs w:val="26"/>
        </w:rPr>
        <w:t>-</w:t>
      </w:r>
      <w:r w:rsidRPr="00483C5F">
        <w:rPr>
          <w:rFonts w:ascii="Arial" w:hAnsi="Arial" w:cs="Arial"/>
          <w:sz w:val="26"/>
          <w:szCs w:val="26"/>
        </w:rPr>
        <w:t xml:space="preserve"> вс</w:t>
      </w:r>
      <w:r>
        <w:rPr>
          <w:rFonts w:ascii="Arial" w:hAnsi="Arial" w:cs="Arial"/>
          <w:sz w:val="26"/>
          <w:szCs w:val="26"/>
        </w:rPr>
        <w:t>е</w:t>
      </w:r>
      <w:r w:rsidRPr="00483C5F">
        <w:rPr>
          <w:rFonts w:ascii="Arial" w:hAnsi="Arial" w:cs="Arial"/>
          <w:sz w:val="26"/>
          <w:szCs w:val="26"/>
        </w:rPr>
        <w:t xml:space="preserve"> больше людей доверяют онлайн-сервисам при оформлении сделок с жиль</w:t>
      </w:r>
      <w:r>
        <w:rPr>
          <w:rFonts w:ascii="Arial" w:hAnsi="Arial" w:cs="Arial"/>
          <w:sz w:val="26"/>
          <w:szCs w:val="26"/>
        </w:rPr>
        <w:t>е</w:t>
      </w:r>
      <w:r w:rsidRPr="00483C5F">
        <w:rPr>
          <w:rFonts w:ascii="Arial" w:hAnsi="Arial" w:cs="Arial"/>
          <w:sz w:val="26"/>
          <w:szCs w:val="26"/>
        </w:rPr>
        <w:t>м, земл</w:t>
      </w:r>
      <w:r>
        <w:rPr>
          <w:rFonts w:ascii="Arial" w:hAnsi="Arial" w:cs="Arial"/>
          <w:sz w:val="26"/>
          <w:szCs w:val="26"/>
        </w:rPr>
        <w:t>е</w:t>
      </w:r>
      <w:r w:rsidRPr="00483C5F">
        <w:rPr>
          <w:rFonts w:ascii="Arial" w:hAnsi="Arial" w:cs="Arial"/>
          <w:sz w:val="26"/>
          <w:szCs w:val="26"/>
        </w:rPr>
        <w:t>й и иными объектами недвижимости. Специалисты призывают граждан активно использовать цифровые возможности для более быстрого и безопасного оформления документов.</w:t>
      </w:r>
    </w:p>
    <w:p w:rsidR="00F04673" w:rsidRPr="00F04673" w:rsidRDefault="00F04673" w:rsidP="00F04673">
      <w:pPr>
        <w:pStyle w:val="a4"/>
        <w:spacing w:after="100"/>
        <w:jc w:val="right"/>
        <w:rPr>
          <w:rFonts w:ascii="Arial" w:hAnsi="Arial" w:cs="Arial"/>
          <w:sz w:val="26"/>
          <w:szCs w:val="26"/>
          <w:lang w:eastAsia="ru-RU"/>
        </w:rPr>
      </w:pPr>
      <w:r w:rsidRPr="00F04673">
        <w:rPr>
          <w:rFonts w:ascii="Arial" w:hAnsi="Arial" w:cs="Arial"/>
          <w:sz w:val="26"/>
          <w:szCs w:val="26"/>
          <w:lang w:eastAsia="ru-RU"/>
        </w:rPr>
        <w:t>Информация подготовлена Управлением Росреестра по Республике Мордовия</w:t>
      </w:r>
    </w:p>
    <w:p w:rsidR="00F04673" w:rsidRDefault="00F04673" w:rsidP="00F04673">
      <w:pPr>
        <w:jc w:val="both"/>
      </w:pPr>
    </w:p>
    <w:sectPr w:rsidR="00F04673" w:rsidSect="000D1EFA">
      <w:pgSz w:w="11906" w:h="16838"/>
      <w:pgMar w:top="0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7B51"/>
    <w:rsid w:val="00065BCD"/>
    <w:rsid w:val="000C4662"/>
    <w:rsid w:val="000D1EFA"/>
    <w:rsid w:val="001412F2"/>
    <w:rsid w:val="002638A6"/>
    <w:rsid w:val="002F544C"/>
    <w:rsid w:val="0045758B"/>
    <w:rsid w:val="005568B8"/>
    <w:rsid w:val="005B46A6"/>
    <w:rsid w:val="007E052B"/>
    <w:rsid w:val="008F571E"/>
    <w:rsid w:val="00A800F2"/>
    <w:rsid w:val="00B90458"/>
    <w:rsid w:val="00D55C32"/>
    <w:rsid w:val="00F04673"/>
    <w:rsid w:val="00F65D09"/>
    <w:rsid w:val="00FC7B51"/>
    <w:rsid w:val="00FE13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A303510-9890-404C-A749-E49F1EBC85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04673"/>
    <w:rPr>
      <w:color w:val="0563C1" w:themeColor="hyperlink"/>
      <w:u w:val="single"/>
    </w:rPr>
  </w:style>
  <w:style w:type="paragraph" w:styleId="a4">
    <w:name w:val="No Spacing"/>
    <w:uiPriority w:val="1"/>
    <w:qFormat/>
    <w:rsid w:val="00F04673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638A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2638A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rosreestr.gov.ru/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235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16</cp:revision>
  <cp:lastPrinted>2026-07-01T09:46:00Z</cp:lastPrinted>
  <dcterms:created xsi:type="dcterms:W3CDTF">2026-01-19T09:35:00Z</dcterms:created>
  <dcterms:modified xsi:type="dcterms:W3CDTF">2026-07-02T12:46:00Z</dcterms:modified>
</cp:coreProperties>
</file>