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Соцфонд начал применять обновленные правила назначения единого пособия</w:t>
      </w:r>
    </w:p>
    <w:p>
      <w:pPr>
        <w:pStyle w:val="2"/>
        <w:rPr/>
      </w:pPr>
      <w:r>
        <w:rPr/>
      </w:r>
    </w:p>
    <w:p>
      <w:pPr>
        <w:pStyle w:val="Style15"/>
        <w:rPr/>
      </w:pPr>
      <w:r>
        <w:rPr/>
        <w:t>21 июля меняются отдельные условия назначения единого пособия, которые позволят точнее определять право на выплату и сделать поддержку более адресной. Теперь уход за нетрудоспособным гражданином будет учитываться в качестве уважительной причины отсутствия доходов или их наличия в размере менее 8 МРОТ при оценке нуждаемости семьи только при условии подтвержденного родства между заявителем или членом семьи и лицом, за которым осуществляется уход. Также меняется порядок проверки действительности проживания по месту пребывания или фактического проживания заявителя.</w:t>
      </w:r>
    </w:p>
    <w:p>
      <w:pPr>
        <w:pStyle w:val="Style15"/>
        <w:rPr/>
      </w:pPr>
      <w:r>
        <w:rPr/>
        <w:t>Ранее при назначении единого пособия уход за нетрудоспособным человеком признавался уважительной причиной независимо от наличия родственных связей. Теперь это основание будет учитываться только в случае, если заявитель или член его семьи ухаживает за близким родственником. Такими считаются супруг или супруга, ребенок, родители, братья и сестры, бабушки и дедушки, внуки заявителя или члена его семьи. Новое правило применяется при уходе за инвалидом I группы, человеком старше 80 лет, а также престарелым человеком, нуждающимся по заключению медицинской организации в постоянном постороннем уходе. Факт и период ухода, как и прежде, должны быть оформлены в Социальном фонде России.</w:t>
      </w:r>
    </w:p>
    <w:p>
      <w:pPr>
        <w:pStyle w:val="Style15"/>
        <w:rPr/>
      </w:pPr>
      <w:r>
        <w:rPr/>
        <w:t>После подачи заявления на единое пособие заявителю необходимо подтвердить родство с человеком, за которым осуществляется уход. Для этого могут потребоваться свидетельства о рождении, заключении брака, перемене имени и другие документы, позволяющие установить родственную связь. Например, если женщина ухаживает за бабушкой супруга, ей необходимо представить свидетельство о браке, свидетельство о рождении супруга, а также свидетельство о рождении его матери или отца, для которых бабушка является родителем. Если супруг ухаживает за сестрой заявительницы – инвалидом I группы, подтвердить родство помогут свидетельство о браке, свидетельство о рождении заявительницы и свидетельство о рождении ее сестры.</w:t>
      </w:r>
    </w:p>
    <w:p>
      <w:pPr>
        <w:pStyle w:val="Style15"/>
        <w:rPr/>
      </w:pPr>
      <w:r>
        <w:rPr/>
        <w:t>Если уважительные причины отсутствия дохода действовали 10 и более месяцев расчетного периода, требование к минимальному доходу не применяется. Если период был меньше, необходимый уровень дохода рассчитывается пропорционально количеству месяцев, в которых уважительной причины не было.</w:t>
      </w:r>
    </w:p>
    <w:p>
      <w:pPr>
        <w:pStyle w:val="Style15"/>
        <w:rPr/>
      </w:pPr>
      <w:r>
        <w:rPr/>
        <w:t>Еще одно изменение касается заявлений на единое пособие, поданных по месту пребывания или фактического проживания. Ранее факт проживания проверялся только в том случае, если прожиточный минимум в регионе, в котором было подано заявление, был выше, чем в регионе предыдущего назначения пособия. С 21 июля такая проверка проводится по всем заявлениям, поданным по месту пребывания или фактического проживания, независимо от величины прожиточного минимума.</w:t>
      </w:r>
    </w:p>
    <w:p>
      <w:pPr>
        <w:pStyle w:val="Style15"/>
        <w:rPr/>
      </w:pPr>
      <w:r>
        <w:rPr/>
        <w:t>При этом большинство сведений Социальный фонд проверит самостоятельно в рамках межведомственного взаимодействия. Речь идет о данных о работодателе, регионе заключения социального контракта или назначения пособия по безработице, пенсии и мер поддержки по оплате жилищно-коммунальных услуг, присвоения статуса многодетной семьи, а также месте проживания ребенка-инвалида или нетрудоспособного члена семьи, за которым осуществляется уход.</w:t>
      </w:r>
    </w:p>
    <w:p>
      <w:pPr>
        <w:pStyle w:val="Style15"/>
        <w:rPr/>
      </w:pPr>
      <w:r>
        <w:rPr/>
        <w:t>Если полученные сведения подтверждают указанный регион и не противоречат друг другу, дополнительные документы не потребуются. Если подтвердить проживание автоматически не удастся, заявителя попросят представить договор найма жилого помещения или справку о посещении ребенком детского сада, школы, колледжа или вуза. После подтверждения места пребывания или фактического проживания заявление рассматривается по общим правилам.</w:t>
      </w:r>
    </w:p>
    <w:p>
      <w:pPr>
        <w:pStyle w:val="Style15"/>
        <w:rPr/>
      </w:pPr>
      <w:r>
        <w:rPr/>
        <w:t>Подать заявление можно на портале госуслуг, в клиентской службе Социального фонда России или в МФЦ. Получить консультацию можно по бесплатному номеру единого контакт-центра: 8 800 100-00-01.</w:t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2">
    <w:name w:val="Heading 2"/>
    <w:basedOn w:val="Style14"/>
    <w:next w:val="Style15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492</Words>
  <Characters>3329</Characters>
  <CharactersWithSpaces>3813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2026-07-21T12:31:27Z</dcterms:created>
  <dc:creator/>
  <dc:description/>
  <dc:language>ru-RU</dc:language>
  <cp:lastModifiedBy/>
  <dcterms:modified xsi:type="dcterms:W3CDTF">2026-07-21T12:32:22Z</dcterms:modified>
  <cp:revision>1</cp:revision>
  <dc:subject/>
  <dc:title/>
</cp:coreProperties>
</file>