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rPr/>
      </w:pPr>
      <w:r>
        <w:rPr/>
      </w:r>
    </w:p>
    <w:p>
      <w:pPr>
        <w:pStyle w:val="3"/>
        <w:rPr/>
      </w:pPr>
      <w:r>
        <w:rPr/>
        <w:t>Соцфонд предоставляет порядка 40 различных мер на детей</w:t>
      </w:r>
    </w:p>
    <w:p>
      <w:pPr>
        <w:pStyle w:val="Style14"/>
        <w:spacing w:lineRule="auto" w:line="288" w:before="0" w:after="140"/>
        <w:rPr/>
      </w:pPr>
      <w:r>
        <w:rPr/>
        <w:t>Сегодня Социальный фонд оказывает около 40 различных страховых и социальных мер поддержки на детей. Среди них – единовременные выплаты и ежемесячные пособия, выплаты в рамках государственных программ и федеральных проектов, таких как материнский капитал или единое пособие, а также предоставление компенсаций и льгот в натуральном виде, включая путевки в санаторий, оплату летнего отдыха и многие другие.</w:t>
        <w:br/>
        <w:t> </w:t>
        <w:br/>
        <w:t>Так, уже на этапе беременности семья получает финансовую помощь со стороны фонда. До рождения ребенка маме оформляется пособие по беременности и родам. В текущем году его максимальный размер составляет около 955 тыс. рублей. Еще одной из таких мер является родовый сертификат. Он позволяет оплатить услуги женской консультации, медицинскую помощь во время родов и в послеродовой период, а также профилактические осмотры детей до года.</w:t>
        <w:br/>
        <w:t> </w:t>
        <w:br/>
        <w:t>Чтобы поддержать родителей в период появления ребенка на свет, Социальный фонд предоставляет материнский капитал. В этом году его сумма выросла и составляет 728,9 тыс. рублей на одного ребенка и 963,2 тыс. рублей на двух детей.</w:t>
        <w:br/>
        <w:t> </w:t>
        <w:br/>
        <w:t>С сегодняшнего дня Социальный фонд начал предоставлять новую меру поддержки для семей с двумя и более детьми – ежегодную семейную выплату. Она позволяет работающим родителям вернуть часть уплаченных налогов, чтобы использовать эти средства на воспитание детей.</w:t>
        <w:br/>
        <w:t> </w:t>
        <w:br/>
        <w:t>Детям с инвалидностью Социальный фонд предоставляет ряд выплат и социальных услуг. Среди них путевка в санаторий, которая положена не только ребенку, но и сопровождающему его лицу. В рамках отправки ребенка на лечение Соцфонд также берет на себя расходы по проезду.</w:t>
        <w:br/>
        <w:t> </w:t>
        <w:br/>
        <w:t>Отметим, что в этом году расходы Социального фонда на охрану семьи и детства уже выросли на 23 млрд рублей. Увеличение объемов поддержки происходит не только за счет плановых индексаций, но и за счет расширения социальных гарантий для семей с детьми.</w:t>
        <w:br/>
        <w:t> </w:t>
        <w:br/>
        <w:t>Так, с прошлого года существенно выросла финансовая поддержка студенток и аспиранток, готовящихся стать мамами. Если раньше пособие по беременности и родам предоставлялось им в размере средней стипендии, на данный момент сумма выросла в четыре раза и в среднем по России достигла почти 100 тыс. рублей.</w:t>
        <w:br/>
        <w:t> </w:t>
        <w:br/>
        <w:t>Сегодня многие родители получают поддержку фонда на детей вплоть до момента, как они окончат школу или вуз. Кроме того, растут размеры выплат, расширяются возможности их получения. Социальный фонд работает над тем, чтобы нужная помощь поступала в удобном формате – на основании одного заявления или даже без него. Поддержка семей остается в числе главных приоритетов фонда.</w:t>
      </w:r>
    </w:p>
    <w:sectPr>
      <w:type w:val="nextPage"/>
      <w:pgSz w:w="11906" w:h="16838"/>
      <w:pgMar w:left="1134" w:right="1134" w:header="0" w:top="1134" w:footer="0" w:bottom="1134" w:gutter="0"/>
      <w:pgNumType w:fmt="decimal"/>
      <w:formProt w:val="false"/>
      <w:textDirection w:val="lrTb"/>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cc"/>
    <w:family w:val="roman"/>
    <w:pitch w:val="variable"/>
  </w:font>
  <w:font w:name="Liberation Sans">
    <w:altName w:val="Arial"/>
    <w:charset w:val="cc"/>
    <w:family w:val="swiss"/>
    <w:pitch w:val="variable"/>
  </w:font>
</w:fonts>
</file>

<file path=word/settings.xml><?xml version="1.0" encoding="utf-8"?>
<w:settings xmlns:w="http://schemas.openxmlformats.org/wordprocessingml/2006/main">
  <w:zoom w:percent="100"/>
  <w:defaultTabStop w:val="709"/>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SimSun" w:cs="Mangal"/>
        <w:kern w:val="2"/>
        <w:sz w:val="24"/>
        <w:szCs w:val="24"/>
        <w:lang w:val="ru-RU" w:eastAsia="zh-CN" w:bidi="hi-IN"/>
      </w:rPr>
    </w:rPrDefault>
    <w:pPrDefault>
      <w:pPr>
        <w:widowControl/>
      </w:pPr>
    </w:pPrDefault>
  </w:docDefaults>
  <w:style w:type="paragraph" w:styleId="Normal">
    <w:name w:val="Normal"/>
    <w:qFormat/>
    <w:pPr>
      <w:widowControl/>
    </w:pPr>
    <w:rPr>
      <w:rFonts w:ascii="Liberation Serif" w:hAnsi="Liberation Serif" w:eastAsia="SimSun" w:cs="Mangal"/>
      <w:color w:val="auto"/>
      <w:kern w:val="2"/>
      <w:sz w:val="24"/>
      <w:szCs w:val="24"/>
      <w:lang w:val="ru-RU" w:eastAsia="zh-CN" w:bidi="hi-IN"/>
    </w:rPr>
  </w:style>
  <w:style w:type="paragraph" w:styleId="3">
    <w:name w:val="Heading 3"/>
    <w:basedOn w:val="Style13"/>
    <w:next w:val="Style14"/>
    <w:qFormat/>
    <w:pPr>
      <w:spacing w:before="140" w:after="120"/>
      <w:outlineLvl w:val="2"/>
    </w:pPr>
    <w:rPr>
      <w:rFonts w:ascii="Liberation Serif" w:hAnsi="Liberation Serif" w:eastAsia="SimSun" w:cs="Mangal"/>
      <w:b/>
      <w:bCs/>
      <w:sz w:val="28"/>
      <w:szCs w:val="28"/>
    </w:rPr>
  </w:style>
  <w:style w:type="paragraph" w:styleId="Style13">
    <w:name w:val="Заголовок"/>
    <w:basedOn w:val="Normal"/>
    <w:next w:val="Style14"/>
    <w:qFormat/>
    <w:pPr>
      <w:keepNext/>
      <w:spacing w:before="240" w:after="120"/>
    </w:pPr>
    <w:rPr>
      <w:rFonts w:ascii="Liberation Sans" w:hAnsi="Liberation Sans" w:eastAsia="Microsoft YaHei" w:cs="Mangal"/>
      <w:sz w:val="28"/>
      <w:szCs w:val="28"/>
    </w:rPr>
  </w:style>
  <w:style w:type="paragraph" w:styleId="Style14">
    <w:name w:val="Body Text"/>
    <w:basedOn w:val="Normal"/>
    <w:pPr>
      <w:spacing w:lineRule="auto" w:line="288" w:before="0" w:after="140"/>
    </w:pPr>
    <w:rPr/>
  </w:style>
  <w:style w:type="paragraph" w:styleId="Style15">
    <w:name w:val="List"/>
    <w:basedOn w:val="Style14"/>
    <w:pPr/>
    <w:rPr>
      <w:rFonts w:cs="Mangal"/>
    </w:rPr>
  </w:style>
  <w:style w:type="paragraph" w:styleId="Style16">
    <w:name w:val="Caption"/>
    <w:basedOn w:val="Normal"/>
    <w:qFormat/>
    <w:pPr>
      <w:suppressLineNumbers/>
      <w:spacing w:before="120" w:after="120"/>
    </w:pPr>
    <w:rPr>
      <w:rFonts w:cs="Mangal"/>
      <w:i/>
      <w:iCs/>
      <w:sz w:val="24"/>
      <w:szCs w:val="24"/>
    </w:rPr>
  </w:style>
  <w:style w:type="paragraph" w:styleId="Style17">
    <w:name w:val="Указатель"/>
    <w:basedOn w:val="Normal"/>
    <w:qFormat/>
    <w:pPr>
      <w:suppressLineNumbers/>
    </w:pPr>
    <w:rPr>
      <w:rFonts w:cs="Mangal"/>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1</TotalTime>
  <Application>LibreOffice/5.4.0.3$Windows_x86 LibreOffice_project/7556cbc6811c9d992f4064ab9287069087d7f62c</Application>
  <Pages>1</Pages>
  <Words>375</Words>
  <Characters>2201</Characters>
  <CharactersWithSpaces>2591</CharactersWithSpaces>
  <Paragraphs>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2026-06-01T17:07:33Z</dcterms:created>
  <dc:creator/>
  <dc:description/>
  <dc:language>ru-RU</dc:language>
  <cp:lastModifiedBy/>
  <dcterms:modified xsi:type="dcterms:W3CDTF">2026-06-01T17:08:47Z</dcterms:modified>
  <cp:revision>1</cp:revision>
  <dc:subject/>
  <dc:title/>
</cp:coreProperties>
</file>