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5 тысяч медицинских работников Мордовии ежемесячно получают специальную социальную выплату</w:t>
      </w:r>
    </w:p>
    <w:p>
      <w:pPr>
        <w:pStyle w:val="Style15"/>
        <w:jc w:val="both"/>
        <w:rPr/>
      </w:pPr>
      <w:r>
        <w:rPr/>
        <w:t>Такая мера поддержки положена медикам первичного звена здравоохранения, центральных районных, районных и участковых больниц, а также станций и отделений скорой помощи. В Мордовии  специальную социальную выплату региональное Отделение СФР ежемесячно перечисляет 5106 работникам медицинских организаций. С начала года на их лицевые счета  в общей сложности направлено  более 316 млн. рублей.</w:t>
      </w:r>
    </w:p>
    <w:p>
      <w:pPr>
        <w:pStyle w:val="Style15"/>
        <w:jc w:val="both"/>
        <w:rPr/>
      </w:pPr>
      <w:r>
        <w:rPr/>
        <w:t>Ежемесячная специальная выплата положена медработникам первичного звена здравоохранения, центральных районных, районных и участковых больниц, а также тем, кто трудится на станциях и в отделениях скорой помощи.</w:t>
      </w:r>
    </w:p>
    <w:p>
      <w:pPr>
        <w:pStyle w:val="Style15"/>
        <w:jc w:val="both"/>
        <w:rPr/>
      </w:pPr>
      <w:r>
        <w:rPr/>
        <w:t>Размер выплаты зависит от категории сотрудников, вида учреждения здравоохранения и численности населённого пункта, где оно находится. В населённых пунктах с населением менее 50 тысяч человек врачи могут получать до 50 тысяч рублей, а средний медперсонал — до 30 тысяч рублей. В городах и посёлках с численностью от 50 до 100 тысяч человек выплаты составляют до 29 тысяч рублей для врачей и до 13 тысяч рублей для среднего медперсонала. В населённых пунктах свыше 100 тысяч человек размер выплаты варьируется от 4,5 до 18,5 тысяч рублей в месяц в зависимости от категории медработников.</w:t>
      </w:r>
    </w:p>
    <w:p>
      <w:pPr>
        <w:pStyle w:val="Style15"/>
        <w:jc w:val="both"/>
        <w:rPr/>
      </w:pPr>
      <w:r>
        <w:rPr/>
        <w:t>По итогам каждого отработанного месяца медицинские организации составляют электронный список сотрудников, которым положены специальные социальные выплаты, и направляют его в Отделение Социального фонда по Республике Мордовия. Размер выплаты рассчитывается с учётом отработанного времени и условий трудового договора. После получения сведений региональное Отделение СФР перечисляет средства не позднее последнего дня месяца, в котором поступили реестры, на банковский счёт или карту «Мир» по реквизитам, указанным медицинскими организациями.</w:t>
      </w:r>
    </w:p>
    <w:p>
      <w:pPr>
        <w:pStyle w:val="Style15"/>
        <w:rPr/>
      </w:pPr>
      <w:r>
        <w:rPr/>
        <w:t>Выплата не облагается подоходным налогом. Кроме того, она не учитывается при определении среднего заработка и не влияет на расчёт пособия по временной нетрудоспособности.</w:t>
      </w:r>
    </w:p>
    <w:p>
      <w:pPr>
        <w:pStyle w:val="Style15"/>
        <w:rPr/>
      </w:pPr>
      <w:r>
        <w:rPr/>
        <w:t>Специальная социальная выплата медицинским работникам была установлена с 1 января 2023 года С тех пор региональное Отделение СФР перечислило работникам медицинских организаций более 2,9 млрд рублей.</w:t>
      </w:r>
    </w:p>
    <w:p>
      <w:pPr>
        <w:pStyle w:val="Style15"/>
        <w:rPr/>
      </w:pPr>
      <w:r>
        <w:rPr/>
        <w:t>Возникающие вопросы можно задать по телефону Единого контакт-центра: 8-800-100-00-01 (звонок бесплатный, режим работы — пн–чт: с 8:00 до 17:00, пт: с 8:00 до 16:00).</w:t>
      </w:r>
    </w:p>
    <w:p>
      <w:pPr>
        <w:pStyle w:val="Style15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315</Words>
  <Characters>2041</Characters>
  <CharactersWithSpaces>2353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2026-05-22T15:57:13Z</dcterms:created>
  <dc:creator/>
  <dc:description/>
  <dc:language>ru-RU</dc:language>
  <cp:lastModifiedBy/>
  <dcterms:modified xsi:type="dcterms:W3CDTF">2026-05-22T15:58:01Z</dcterms:modified>
  <cp:revision>1</cp:revision>
  <dc:subject/>
  <dc:title/>
</cp:coreProperties>
</file>