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1000 семей Мордовии получают материнский капитал в виде ежемесячных выплат</w:t>
      </w:r>
    </w:p>
    <w:p>
      <w:pPr>
        <w:pStyle w:val="Style17"/>
        <w:jc w:val="both"/>
        <w:rPr/>
      </w:pPr>
      <w:r>
        <w:rPr/>
        <w:t>Ежемесячные денежные выплаты на детей до 3 лет — одно из направлений  распоряжения  средствами материнского капитала. Воспользоваться им могут семьи, у которых есть  неиспользованный остаток маткапитала  и  доход на каждого члена семьи не превышает сумму двух региональных прожиточных минимумов на душу населения.</w:t>
      </w:r>
    </w:p>
    <w:p>
      <w:pPr>
        <w:pStyle w:val="Style17"/>
        <w:jc w:val="both"/>
        <w:rPr/>
      </w:pPr>
      <w:r>
        <w:rPr/>
        <w:t>Эта мера поддержки позволяет родителям получать средства из материнского капитала напрямую на текущие нужды, связанные с воспитанием малышей. При определении права на выплату не учитываются имущество семьи и правило нулевого дохода, как это предусмотрено для единого пособия. Размер ежемесячной выплаты составляет один прожиточный минимум на ребёнка, установленный в регионе проживания семьи. В Мордовии это – 15 615 рублей в месяц. Если в семье есть несколько детей до 3 лет, то получать выплату можно на каждого из них.</w:t>
      </w:r>
    </w:p>
    <w:p>
      <w:pPr>
        <w:pStyle w:val="Style17"/>
        <w:jc w:val="both"/>
        <w:rPr/>
      </w:pPr>
      <w:r>
        <w:rPr/>
        <w:t>В Мордовии семьи со среднедушевым доходом не более 32 196  рублей  (16 098 рублей х 2) на человека могут направить заявление на выплату несколькими способами: на портале госуслуг, непосредственно в клиентской службе регионального отделения Социального фонда или в МФЦ. Заявление подает только владелец сертификата на маткапитал.</w:t>
      </w:r>
    </w:p>
    <w:p>
      <w:pPr>
        <w:pStyle w:val="Style17"/>
        <w:jc w:val="both"/>
        <w:rPr/>
      </w:pPr>
      <w:r>
        <w:rPr/>
        <w:t xml:space="preserve">Срок рассмотрения – до 12 рабочих  дней. Первая выплата приходит на счет в кредитную организацию в течение 5 рабочих дней после назначения. В дальнейшем она будет поступать в фиксированную дату </w:t>
      </w:r>
      <w:r>
        <w:rPr>
          <w:rStyle w:val="Style14"/>
        </w:rPr>
        <w:t>–</w:t>
      </w:r>
      <w:r>
        <w:rPr/>
        <w:t xml:space="preserve">  5  числа каждого месяца. Если деть выплаты выпадает на выходной или праздничный день, то средства перечислят в последний рабочий день. Ежемесячная выплата назначается сроком на 12 месяцев или до момента исполнения ребенку 3 лет и выплачивается всегда за полный месяц.</w:t>
      </w:r>
    </w:p>
    <w:p>
      <w:pPr>
        <w:pStyle w:val="Style17"/>
        <w:jc w:val="both"/>
        <w:rPr/>
      </w:pPr>
      <w:r>
        <w:rPr/>
        <w:t> </w:t>
      </w:r>
      <w:r>
        <w:rPr>
          <w:rStyle w:val="Style15"/>
        </w:rPr>
        <w:t>«Ежемесячную выплату из материнского капитала можно получать одновременно с единым пособием и с выплатой по уходу за ребенком до 1,5 лет для трудоустроенных родителей. Например, если семья с маленьким ребенком, которому не исполнилось трех лет, получает единое пособие, и при этом среднедушевой доход семьи остается ниже двух прожиточных минимумов, то родители могут обратиться за выплатой из маткапитала»</w:t>
      </w:r>
      <w:r>
        <w:rPr/>
        <w:t xml:space="preserve">, — отмечает управляющий Отделением СФР по Мордовии </w:t>
      </w:r>
      <w:r>
        <w:rPr>
          <w:rStyle w:val="Style14"/>
        </w:rPr>
        <w:t>Владимир Василькин</w:t>
      </w:r>
      <w:r>
        <w:rPr/>
        <w:t>.</w:t>
      </w:r>
    </w:p>
    <w:p>
      <w:pPr>
        <w:pStyle w:val="Style17"/>
        <w:jc w:val="both"/>
        <w:rPr/>
      </w:pPr>
      <w:r>
        <w:rPr/>
        <w:t>Выплата не облагается налогом и не учитывается при определении права на другие меры поддержки.</w:t>
      </w:r>
    </w:p>
    <w:p>
      <w:pPr>
        <w:pStyle w:val="Style17"/>
        <w:jc w:val="both"/>
        <w:rPr/>
      </w:pPr>
      <w:r>
        <w:rPr/>
        <w:t>В Мордовии 1048 семей получают ежемесячную выплату из материнского капитала на детей до 3 лет. В этом году на эти цели Отделение СФР по Республике Мордовия направило порядка 58,6 миллионов рублей.</w:t>
      </w:r>
    </w:p>
    <w:p>
      <w:pPr>
        <w:pStyle w:val="Style17"/>
        <w:jc w:val="both"/>
        <w:rPr/>
      </w:pPr>
      <w:r>
        <w:rPr/>
        <w:t>Чтобы проверить свой остаток материнского капитала,  можно заказать выписку на портале «Госуслуги».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365</Words>
  <Characters>2199</Characters>
  <CharactersWithSpaces>2572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2026-05-07T12:19:18Z</dcterms:created>
  <dc:creator/>
  <dc:description/>
  <dc:language>ru-RU</dc:language>
  <cp:lastModifiedBy/>
  <dcterms:modified xsi:type="dcterms:W3CDTF">2026-05-07T12:20:35Z</dcterms:modified>
  <cp:revision>1</cp:revision>
  <dc:subject/>
  <dc:title/>
</cp:coreProperties>
</file>