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Отделение СФР по Мордовии назначило четырем матерям-героиням новые меры соцподдержки</w:t>
      </w:r>
    </w:p>
    <w:p>
      <w:pPr>
        <w:pStyle w:val="Style16"/>
        <w:rPr/>
      </w:pPr>
      <w:r>
        <w:rPr/>
        <w:t>Государство продолжает развивать социальную политику, уделяя особое внимание многодетным матерям.</w:t>
      </w:r>
    </w:p>
    <w:p>
      <w:pPr>
        <w:pStyle w:val="Style16"/>
        <w:rPr/>
      </w:pPr>
      <w:r>
        <w:rPr/>
        <w:t> </w:t>
      </w:r>
      <w:r>
        <w:rPr/>
        <w:t>С 2026 года жительницы Мордовии, которым в соответствии с Указом Президента Российской Федерации присвоено звание «Мать-героиня», получают две новые выплаты от  регионального Отделения Социального фонда: ежемесячную денежную выплату (ЕДВ) и  дополнительное материальное обеспечение к пенсии.</w:t>
      </w:r>
    </w:p>
    <w:p>
      <w:pPr>
        <w:pStyle w:val="Style16"/>
        <w:rPr/>
      </w:pPr>
      <w:r>
        <w:rPr/>
        <w:t>Эти выплаты – ещё одна мера поддержки женщин, родивших и воспитавших десять и более детей.</w:t>
      </w:r>
    </w:p>
    <w:p>
      <w:pPr>
        <w:pStyle w:val="Style16"/>
        <w:rPr/>
      </w:pPr>
      <w:r>
        <w:rPr/>
        <w:t>Ежемесячная денежная выплата назначается проактивно (беззаявительно) с даты присвоения звания «Мать-героиня», но не ранее 1 января 2025 года.  Размер выплаты с 1 февраля 2026 года  составляет 76 458,40 рубля.</w:t>
      </w:r>
    </w:p>
    <w:p>
      <w:pPr>
        <w:pStyle w:val="Style16"/>
        <w:rPr/>
      </w:pPr>
      <w:r>
        <w:rPr/>
        <w:t>При желании женщина может отказаться от ЕДВ, заменив её на натуральную форму поддержки (льготный проезд на общественном транспорте, санаторно-курортное лечение, бесплатное лекарственное обеспечение по рецептам врачей, зубопротезирование, льготы по оплате жилищно-коммунальных услуг   и другие социальные льготы, предусмотренные законодательством). В дальнейшем ежегодно она может менять свое решение – пользоваться льготами  или получать денежную выплату.</w:t>
      </w:r>
    </w:p>
    <w:p>
      <w:pPr>
        <w:pStyle w:val="Style16"/>
        <w:rPr/>
      </w:pPr>
      <w:r>
        <w:rPr/>
        <w:t>На сегодняшний день Отделение Социального фонда по Мордовии назначило ежемесячную денежную выплату 4  матерям-героиням, проживающим в регионе. Одна из них является жительницей Саранска, остальные - из районов республики (Краснослободский, Лямбирский, Старошайговский).  Три мамы воспитали 10 детей, у одной их 11.</w:t>
      </w:r>
    </w:p>
    <w:p>
      <w:pPr>
        <w:pStyle w:val="Style16"/>
        <w:rPr/>
      </w:pPr>
      <w:r>
        <w:rPr/>
        <w:t>Еще одна выплата, которая с этого года полагается женщинам, удостоенным звания «Мать-героиня», - дополнительное ежемесячное материальное обеспечение за выдающиеся достижения и особые заслуги перед Российской Федерацией. Оно выплачивается неработающим женщинам, вышедшим на пенсию. Размер выплаты составляет 36 619, 93 рублей  (это 415% от размера социальной пенсии).</w:t>
      </w:r>
    </w:p>
    <w:p>
      <w:pPr>
        <w:pStyle w:val="Style16"/>
        <w:rPr/>
      </w:pPr>
      <w:r>
        <w:rPr/>
        <w:t>Обе новые выплаты ежегодно индексируются: ЕДВ – с 1 февраля, дополнительное материальное обеспечение – с 1 апреля.</w:t>
      </w:r>
    </w:p>
    <w:p>
      <w:pPr>
        <w:pStyle w:val="Style16"/>
        <w:rPr/>
      </w:pPr>
      <w:r>
        <w:rPr/>
        <w:t>Напомним, мамы с пятью и более детьми имеют право выйти на пенсию в 50 лет при условии, что у них есть не менее 15 лет страхового стажа и не менее 30 индивидуальных пенсионных коэффициентов.</w:t>
      </w:r>
    </w:p>
    <w:p>
      <w:pPr>
        <w:pStyle w:val="Style16"/>
        <w:rPr/>
      </w:pPr>
      <w:r>
        <w:rPr/>
        <w:t>С 2026 года  многодетным мамам  региональное Отделение СФР включает в стаж периоды ухода (до полутора лет) за всеми детьми в семье, в том числе за пятым, шестым и последующими. За них мама получит не только стаж, но и пенсионные коэффициенты. Коэффициент за первого ребенка составляет 2,7, за второго - 5,4 и по 8,1 коэффициента за третьего и последующих детей</w:t>
      </w:r>
    </w:p>
    <w:p>
      <w:pPr>
        <w:pStyle w:val="Style16"/>
        <w:rPr/>
      </w:pPr>
      <w:r>
        <w:rPr>
          <w:rStyle w:val="Style14"/>
        </w:rPr>
        <w:t> </w:t>
      </w:r>
    </w:p>
    <w:p>
      <w:pPr>
        <w:pStyle w:val="Style16"/>
        <w:rPr/>
      </w:pPr>
      <w:r>
        <w:rPr>
          <w:rStyle w:val="Style14"/>
        </w:rPr>
        <w:t xml:space="preserve">Для сведения:  звание «Мать-героиня» присваивается в соответствии с Указом Президента России и является высшей степенью отличия для матерей, родивших и воспитавших десять и более детей. </w:t>
      </w:r>
    </w:p>
    <w:p>
      <w:pPr>
        <w:pStyle w:val="Style16"/>
        <w:rPr/>
      </w:pPr>
      <w:r>
        <w:rPr>
          <w:rStyle w:val="Style14"/>
        </w:rPr>
        <w:t>По уровню социальной поддержки матери-героини приравнены к Героям Труда РФ – это знак признания особых заслуг перед государством и высокой оценки материнского труда.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391</Words>
  <Characters>2522</Characters>
  <CharactersWithSpaces>2921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2026-03-27T15:46:08Z</dcterms:created>
  <dc:creator/>
  <dc:description/>
  <dc:language>ru-RU</dc:language>
  <cp:lastModifiedBy/>
  <dcterms:modified xsi:type="dcterms:W3CDTF">2026-03-27T15:47:00Z</dcterms:modified>
  <cp:revision>1</cp:revision>
  <dc:subject/>
  <dc:title/>
</cp:coreProperties>
</file>