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EF2EF" w14:textId="7F0CAE35" w:rsidR="00AD5DAA" w:rsidRDefault="00AD5DAA" w:rsidP="008E257D">
      <w:pPr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ascii="Roboto" w:eastAsia="Times New Roman" w:hAnsi="Roboto" w:cs="Times New Roman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 wp14:anchorId="2C33EC64" wp14:editId="0AFBF5AD">
            <wp:extent cx="5934710" cy="4968875"/>
            <wp:effectExtent l="0" t="0" r="889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96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3ADD7" w14:textId="77777777" w:rsidR="00AD5DAA" w:rsidRDefault="00AD5DAA" w:rsidP="008E257D">
      <w:pPr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0A183EE8" w14:textId="77777777" w:rsidR="00AD5DAA" w:rsidRDefault="00AD5DAA" w:rsidP="008E257D">
      <w:pPr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19D5A4B0" w14:textId="77777777" w:rsidR="00AD5DAA" w:rsidRDefault="00AD5DAA" w:rsidP="008E257D">
      <w:pPr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270BBB7D" w14:textId="77777777" w:rsidR="00AD5DAA" w:rsidRDefault="00AD5DAA" w:rsidP="008E257D">
      <w:pPr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1956B26A" w14:textId="341BBC18" w:rsidR="008E257D" w:rsidRPr="008E257D" w:rsidRDefault="008E257D" w:rsidP="008E2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5E0A6A" wp14:editId="1E1A7BDC">
            <wp:extent cx="155575" cy="155575"/>
            <wp:effectExtent l="0" t="0" r="0" b="0"/>
            <wp:docPr id="6" name="Рисунок 6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🌿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57D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>Борьба с инвазивными видами растений.</w:t>
      </w:r>
    </w:p>
    <w:p w14:paraId="2E073E69" w14:textId="77777777" w:rsidR="008E257D" w:rsidRPr="008E257D" w:rsidRDefault="008E257D" w:rsidP="008E257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</w:p>
    <w:p w14:paraId="66F21AEF" w14:textId="11DE292C" w:rsidR="008E257D" w:rsidRPr="008E257D" w:rsidRDefault="008E257D" w:rsidP="008E2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C25655" wp14:editId="1BE74210">
            <wp:extent cx="155575" cy="155575"/>
            <wp:effectExtent l="0" t="0" r="0" b="0"/>
            <wp:docPr id="5" name="Рисунок 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📌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57D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>С 1 марта 2026 года в РФ действует ответственность за не проведение борьбы с опасными инвазивными растениями, способными нанести вред окружающей среде.</w:t>
      </w:r>
    </w:p>
    <w:p w14:paraId="71002607" w14:textId="77777777" w:rsidR="008E257D" w:rsidRPr="008E257D" w:rsidRDefault="008E257D" w:rsidP="008E257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</w:p>
    <w:p w14:paraId="2DBFC744" w14:textId="07A647C1" w:rsidR="008E257D" w:rsidRPr="008E257D" w:rsidRDefault="008E257D" w:rsidP="008E2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76BBD7" wp14:editId="77F4DBEF">
            <wp:extent cx="155575" cy="155575"/>
            <wp:effectExtent l="0" t="0" r="0" b="0"/>
            <wp:docPr id="4" name="Рисунок 4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📍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57D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 xml:space="preserve">Опасные виды инвазивных (чужеродных) растений – жизнеспособные растения любых видов, сортов или биологических типов, которые обитают за пределами естественного ареала и </w:t>
      </w:r>
      <w:proofErr w:type="gramStart"/>
      <w:r w:rsidRPr="008E257D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>распространение</w:t>
      </w:r>
      <w:proofErr w:type="gramEnd"/>
      <w:r w:rsidRPr="008E257D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 xml:space="preserve"> и численность которых создают угрозу окружающей среде, жизни или здоровью граждан, сохранению естественных экологических систем, биологического разнообразия и причиняют вред отдельным отраслям экономики.</w:t>
      </w:r>
    </w:p>
    <w:p w14:paraId="314C44C2" w14:textId="77777777" w:rsidR="008E257D" w:rsidRPr="008E257D" w:rsidRDefault="008E257D" w:rsidP="008E257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</w:p>
    <w:p w14:paraId="55F6A423" w14:textId="7DB17C8A" w:rsidR="008E257D" w:rsidRPr="008E257D" w:rsidRDefault="008E257D" w:rsidP="008E2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111374" wp14:editId="619A7619">
            <wp:extent cx="155575" cy="155575"/>
            <wp:effectExtent l="0" t="0" r="0" b="0"/>
            <wp:docPr id="3" name="Рисунок 3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🌿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57D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 xml:space="preserve">Основными опасными видами, попадающими под это определение, являются борщевик Сосновского и </w:t>
      </w:r>
      <w:proofErr w:type="spellStart"/>
      <w:r w:rsidRPr="008E257D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>ясенелистный</w:t>
      </w:r>
      <w:proofErr w:type="spellEnd"/>
      <w:r w:rsidRPr="008E257D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 xml:space="preserve"> (американский) клён.</w:t>
      </w:r>
    </w:p>
    <w:p w14:paraId="7203AE80" w14:textId="77777777" w:rsidR="008E257D" w:rsidRPr="008E257D" w:rsidRDefault="008E257D" w:rsidP="008E257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</w:p>
    <w:p w14:paraId="124A51E6" w14:textId="3F9A7FC1" w:rsidR="008E257D" w:rsidRPr="008E257D" w:rsidRDefault="008E257D" w:rsidP="008E2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2415A4" wp14:editId="36A052F0">
            <wp:extent cx="155575" cy="155575"/>
            <wp:effectExtent l="0" t="0" r="0" b="0"/>
            <wp:docPr id="2" name="Рисунок 2" descr="⚠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⚠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57D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>Вводятся штрафы за наличие этих растений на земельных участках, если владельцы не занимаются их устранением. За нарушение закона физическим лицам грозит штраф от 20 до 50 тысяч рублей, должностным лицам — от 50 до 100 тысяч рублей, юридическим лицам — от 400 до 700 тысяч рублей.</w:t>
      </w:r>
    </w:p>
    <w:p w14:paraId="48349F86" w14:textId="77777777" w:rsidR="008E257D" w:rsidRPr="008E257D" w:rsidRDefault="008E257D" w:rsidP="008E257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</w:p>
    <w:p w14:paraId="41F401C1" w14:textId="64BF7078" w:rsidR="008E257D" w:rsidRDefault="008E257D" w:rsidP="008E257D">
      <w:r w:rsidRPr="008E25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5F1FE0" wp14:editId="7B14B70D">
            <wp:extent cx="155575" cy="155575"/>
            <wp:effectExtent l="0" t="0" r="0" b="0"/>
            <wp:docPr id="1" name="Рисунок 1" descr="☝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☝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57D"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>При этом регионы могут самостоятельно утверждать размеры штрафов и списки инвазивных растений.</w:t>
      </w:r>
    </w:p>
    <w:sectPr w:rsidR="008E2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57D"/>
    <w:rsid w:val="008E257D"/>
    <w:rsid w:val="00AD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10802"/>
  <w15:chartTrackingRefBased/>
  <w15:docId w15:val="{F305FD7F-A59A-4D35-8591-EDE44EECF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79179968814</dc:creator>
  <cp:keywords/>
  <dc:description/>
  <cp:lastModifiedBy>79179968814</cp:lastModifiedBy>
  <cp:revision>2</cp:revision>
  <dcterms:created xsi:type="dcterms:W3CDTF">2026-03-20T11:41:00Z</dcterms:created>
  <dcterms:modified xsi:type="dcterms:W3CDTF">2026-03-20T11:44:00Z</dcterms:modified>
</cp:coreProperties>
</file>