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3E8" w:rsidRDefault="000833E8" w:rsidP="00D94225">
      <w:pPr>
        <w:spacing w:afterLines="100" w:after="24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noProof/>
          <w:sz w:val="26"/>
          <w:szCs w:val="26"/>
          <w:lang w:eastAsia="ru-RU"/>
        </w:rPr>
        <w:drawing>
          <wp:inline distT="0" distB="0" distL="0" distR="0">
            <wp:extent cx="2197100" cy="2244541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7886" cy="2245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225" w:rsidRPr="00491F20" w:rsidRDefault="00491F20" w:rsidP="00D94225">
      <w:pPr>
        <w:spacing w:afterLines="100" w:after="240"/>
        <w:jc w:val="center"/>
        <w:rPr>
          <w:rFonts w:ascii="Arial" w:hAnsi="Arial" w:cs="Arial"/>
          <w:b/>
          <w:sz w:val="26"/>
          <w:szCs w:val="26"/>
        </w:rPr>
      </w:pPr>
      <w:r w:rsidRPr="00491F20">
        <w:rPr>
          <w:rFonts w:ascii="Arial" w:hAnsi="Arial" w:cs="Arial"/>
          <w:b/>
          <w:sz w:val="26"/>
          <w:szCs w:val="26"/>
        </w:rPr>
        <w:t>Росреестр</w:t>
      </w:r>
      <w:r w:rsidRPr="00491F20">
        <w:rPr>
          <w:rFonts w:ascii="Arial" w:hAnsi="Arial" w:cs="Arial"/>
          <w:b/>
          <w:sz w:val="26"/>
          <w:szCs w:val="26"/>
        </w:rPr>
        <w:t xml:space="preserve"> Мордовии</w:t>
      </w:r>
      <w:r w:rsidR="00D94225" w:rsidRPr="00491F20">
        <w:rPr>
          <w:rFonts w:ascii="Arial" w:hAnsi="Arial" w:cs="Arial"/>
          <w:b/>
          <w:sz w:val="26"/>
          <w:szCs w:val="26"/>
        </w:rPr>
        <w:t xml:space="preserve"> демонстрирует высокие показатели цифровизации </w:t>
      </w:r>
    </w:p>
    <w:p w:rsidR="00D94225" w:rsidRPr="00491F20" w:rsidRDefault="00D94225" w:rsidP="00D94225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</w:rPr>
        <w:t xml:space="preserve">Управление Росреестра по Республике Мордовия подвело итоги цифровизации услуг в сфере недвижимости. Данные демонстрируют устойчивый рост доли электронных обращений </w:t>
      </w:r>
      <w:r w:rsidRPr="00491F20">
        <w:rPr>
          <w:rFonts w:ascii="Arial" w:hAnsi="Arial" w:cs="Arial"/>
          <w:sz w:val="26"/>
          <w:szCs w:val="26"/>
        </w:rPr>
        <w:t>-</w:t>
      </w:r>
      <w:r w:rsidRPr="00491F20">
        <w:rPr>
          <w:rFonts w:ascii="Arial" w:hAnsi="Arial" w:cs="Arial"/>
          <w:sz w:val="26"/>
          <w:szCs w:val="26"/>
        </w:rPr>
        <w:t xml:space="preserve"> жители региона активно переходят на дистанционный формат взаимодействия с ведомством.</w:t>
      </w:r>
    </w:p>
    <w:p w:rsidR="00D94225" w:rsidRPr="00491F20" w:rsidRDefault="00D94225" w:rsidP="00D94225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</w:rPr>
        <w:t>Согласно официальной статистике, в текущем периоде:</w:t>
      </w:r>
    </w:p>
    <w:p w:rsidR="00D94225" w:rsidRPr="00491F20" w:rsidRDefault="00D94225" w:rsidP="000833E8">
      <w:pPr>
        <w:pStyle w:val="a7"/>
        <w:numPr>
          <w:ilvl w:val="0"/>
          <w:numId w:val="2"/>
        </w:num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</w:rPr>
        <w:t xml:space="preserve">60% </w:t>
      </w:r>
      <w:r w:rsidR="000833E8" w:rsidRPr="00491F20">
        <w:rPr>
          <w:rFonts w:ascii="Arial" w:hAnsi="Arial" w:cs="Arial"/>
          <w:sz w:val="26"/>
          <w:szCs w:val="26"/>
        </w:rPr>
        <w:t>государственн</w:t>
      </w:r>
      <w:r w:rsidR="000833E8" w:rsidRPr="00491F20">
        <w:rPr>
          <w:rFonts w:ascii="Arial" w:hAnsi="Arial" w:cs="Arial"/>
          <w:sz w:val="26"/>
          <w:szCs w:val="26"/>
        </w:rPr>
        <w:t>ых</w:t>
      </w:r>
      <w:r w:rsidR="000833E8" w:rsidRPr="00491F20">
        <w:rPr>
          <w:rFonts w:ascii="Arial" w:hAnsi="Arial" w:cs="Arial"/>
          <w:sz w:val="26"/>
          <w:szCs w:val="26"/>
        </w:rPr>
        <w:t xml:space="preserve"> услуг</w:t>
      </w:r>
      <w:r w:rsidR="000833E8" w:rsidRPr="00491F20">
        <w:rPr>
          <w:rFonts w:ascii="Arial" w:hAnsi="Arial" w:cs="Arial"/>
          <w:sz w:val="26"/>
          <w:szCs w:val="26"/>
        </w:rPr>
        <w:t xml:space="preserve"> по</w:t>
      </w:r>
      <w:r w:rsidR="000833E8" w:rsidRPr="00491F20">
        <w:rPr>
          <w:rFonts w:ascii="Arial" w:hAnsi="Arial" w:cs="Arial"/>
          <w:sz w:val="26"/>
          <w:szCs w:val="26"/>
        </w:rPr>
        <w:t xml:space="preserve"> регистраци</w:t>
      </w:r>
      <w:r w:rsidR="000833E8" w:rsidRPr="00491F20">
        <w:rPr>
          <w:rFonts w:ascii="Arial" w:hAnsi="Arial" w:cs="Arial"/>
          <w:sz w:val="26"/>
          <w:szCs w:val="26"/>
        </w:rPr>
        <w:t>и</w:t>
      </w:r>
      <w:r w:rsidR="000833E8" w:rsidRPr="00491F20">
        <w:rPr>
          <w:rFonts w:ascii="Arial" w:hAnsi="Arial" w:cs="Arial"/>
          <w:sz w:val="26"/>
          <w:szCs w:val="26"/>
        </w:rPr>
        <w:t xml:space="preserve"> прав</w:t>
      </w:r>
      <w:r w:rsidR="000833E8" w:rsidRPr="00491F20">
        <w:rPr>
          <w:rFonts w:ascii="Arial" w:hAnsi="Arial" w:cs="Arial"/>
          <w:sz w:val="26"/>
          <w:szCs w:val="26"/>
        </w:rPr>
        <w:t xml:space="preserve"> предоставлено в электронной форме (</w:t>
      </w:r>
      <w:r w:rsidRPr="00491F20">
        <w:rPr>
          <w:rFonts w:ascii="Arial" w:hAnsi="Arial" w:cs="Arial"/>
          <w:sz w:val="26"/>
          <w:szCs w:val="26"/>
        </w:rPr>
        <w:t>на 10% больше, чем годом ранее</w:t>
      </w:r>
      <w:r w:rsidR="000833E8" w:rsidRPr="00491F20">
        <w:rPr>
          <w:rFonts w:ascii="Arial" w:hAnsi="Arial" w:cs="Arial"/>
          <w:sz w:val="26"/>
          <w:szCs w:val="26"/>
        </w:rPr>
        <w:t>)</w:t>
      </w:r>
      <w:r w:rsidRPr="00491F20">
        <w:rPr>
          <w:rFonts w:ascii="Arial" w:hAnsi="Arial" w:cs="Arial"/>
          <w:sz w:val="26"/>
          <w:szCs w:val="26"/>
        </w:rPr>
        <w:t>;</w:t>
      </w:r>
    </w:p>
    <w:p w:rsidR="00D94225" w:rsidRPr="00491F20" w:rsidRDefault="00D94225" w:rsidP="00D94225">
      <w:pPr>
        <w:pStyle w:val="a7"/>
        <w:numPr>
          <w:ilvl w:val="0"/>
          <w:numId w:val="2"/>
        </w:num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</w:rPr>
        <w:t>83% ипотечных сделок оформлены онлайн, что на 18% превышает показатели прошлого года;</w:t>
      </w:r>
    </w:p>
    <w:p w:rsidR="00D94225" w:rsidRPr="00491F20" w:rsidRDefault="00D94225" w:rsidP="00D94225">
      <w:pPr>
        <w:pStyle w:val="a7"/>
        <w:numPr>
          <w:ilvl w:val="0"/>
          <w:numId w:val="2"/>
        </w:num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</w:rPr>
        <w:t xml:space="preserve">99% обращений за регистрацией договоров участия в долевом строительстве </w:t>
      </w:r>
      <w:r w:rsidR="00696493">
        <w:rPr>
          <w:rFonts w:ascii="Arial" w:hAnsi="Arial" w:cs="Arial"/>
          <w:sz w:val="26"/>
          <w:szCs w:val="26"/>
        </w:rPr>
        <w:t>поданы</w:t>
      </w:r>
      <w:bookmarkStart w:id="0" w:name="_GoBack"/>
      <w:bookmarkEnd w:id="0"/>
      <w:r w:rsidRPr="00491F20">
        <w:rPr>
          <w:rFonts w:ascii="Arial" w:hAnsi="Arial" w:cs="Arial"/>
          <w:sz w:val="26"/>
          <w:szCs w:val="26"/>
        </w:rPr>
        <w:t xml:space="preserve"> в электронном формате (рост на 20%).</w:t>
      </w:r>
    </w:p>
    <w:p w:rsidR="00D94225" w:rsidRPr="00491F20" w:rsidRDefault="00D94225" w:rsidP="00D94225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</w:rPr>
        <w:t>Получить услуги по регистрации прав, кадастровому уч</w:t>
      </w:r>
      <w:r w:rsidRPr="00491F20">
        <w:rPr>
          <w:rFonts w:ascii="Arial" w:hAnsi="Arial" w:cs="Arial"/>
          <w:sz w:val="26"/>
          <w:szCs w:val="26"/>
        </w:rPr>
        <w:t>е</w:t>
      </w:r>
      <w:r w:rsidRPr="00491F20">
        <w:rPr>
          <w:rFonts w:ascii="Arial" w:hAnsi="Arial" w:cs="Arial"/>
          <w:sz w:val="26"/>
          <w:szCs w:val="26"/>
        </w:rPr>
        <w:t>ту или един</w:t>
      </w:r>
      <w:r w:rsidR="00491F20" w:rsidRPr="00491F20">
        <w:rPr>
          <w:rFonts w:ascii="Arial" w:hAnsi="Arial" w:cs="Arial"/>
          <w:sz w:val="26"/>
          <w:szCs w:val="26"/>
        </w:rPr>
        <w:t>ой</w:t>
      </w:r>
      <w:r w:rsidRPr="00491F20">
        <w:rPr>
          <w:rFonts w:ascii="Arial" w:hAnsi="Arial" w:cs="Arial"/>
          <w:sz w:val="26"/>
          <w:szCs w:val="26"/>
        </w:rPr>
        <w:t xml:space="preserve"> процедур</w:t>
      </w:r>
      <w:r w:rsidR="00491F20" w:rsidRPr="00491F20">
        <w:rPr>
          <w:rFonts w:ascii="Arial" w:hAnsi="Arial" w:cs="Arial"/>
          <w:sz w:val="26"/>
          <w:szCs w:val="26"/>
        </w:rPr>
        <w:t>е</w:t>
      </w:r>
      <w:r w:rsidRPr="00491F20">
        <w:rPr>
          <w:rFonts w:ascii="Arial" w:hAnsi="Arial" w:cs="Arial"/>
          <w:sz w:val="26"/>
          <w:szCs w:val="26"/>
        </w:rPr>
        <w:t xml:space="preserve"> можно через сервис </w:t>
      </w:r>
      <w:hyperlink r:id="rId6" w:history="1">
        <w:r w:rsidRPr="00491F20">
          <w:rPr>
            <w:rStyle w:val="a4"/>
            <w:rFonts w:ascii="Arial" w:hAnsi="Arial" w:cs="Arial"/>
            <w:sz w:val="26"/>
            <w:szCs w:val="26"/>
          </w:rPr>
          <w:t>«Личный кабинет»</w:t>
        </w:r>
      </w:hyperlink>
      <w:r w:rsidRPr="00491F20">
        <w:rPr>
          <w:rFonts w:ascii="Arial" w:hAnsi="Arial" w:cs="Arial"/>
          <w:color w:val="FF0000"/>
          <w:sz w:val="26"/>
          <w:szCs w:val="26"/>
        </w:rPr>
        <w:t xml:space="preserve"> </w:t>
      </w:r>
      <w:r w:rsidRPr="00491F20">
        <w:rPr>
          <w:rFonts w:ascii="Arial" w:hAnsi="Arial" w:cs="Arial"/>
          <w:sz w:val="26"/>
          <w:szCs w:val="26"/>
        </w:rPr>
        <w:t xml:space="preserve">на сайте Росреестра. Для входа используется Единая система идентификации и аутентификации (ЕСИА) портала </w:t>
      </w:r>
      <w:proofErr w:type="spellStart"/>
      <w:r w:rsidRPr="00491F20">
        <w:rPr>
          <w:rFonts w:ascii="Arial" w:hAnsi="Arial" w:cs="Arial"/>
          <w:sz w:val="26"/>
          <w:szCs w:val="26"/>
        </w:rPr>
        <w:t>Госуслуг</w:t>
      </w:r>
      <w:proofErr w:type="spellEnd"/>
      <w:r w:rsidRPr="00491F20">
        <w:rPr>
          <w:rFonts w:ascii="Arial" w:hAnsi="Arial" w:cs="Arial"/>
          <w:sz w:val="26"/>
          <w:szCs w:val="26"/>
        </w:rPr>
        <w:t>.</w:t>
      </w:r>
    </w:p>
    <w:p w:rsidR="00D94225" w:rsidRPr="00491F20" w:rsidRDefault="00D94225" w:rsidP="00D94225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</w:rPr>
        <w:t xml:space="preserve">Руководитель Управления Росреестра по Республике Мордовия Светлана Балескова подчеркнула удобство </w:t>
      </w:r>
      <w:r w:rsidRPr="00491F20">
        <w:rPr>
          <w:rFonts w:ascii="Arial" w:hAnsi="Arial" w:cs="Arial"/>
          <w:sz w:val="26"/>
          <w:szCs w:val="26"/>
        </w:rPr>
        <w:t>цифрового</w:t>
      </w:r>
      <w:r w:rsidRPr="00491F20">
        <w:rPr>
          <w:rFonts w:ascii="Arial" w:hAnsi="Arial" w:cs="Arial"/>
          <w:sz w:val="26"/>
          <w:szCs w:val="26"/>
        </w:rPr>
        <w:t xml:space="preserve"> формата:</w:t>
      </w:r>
    </w:p>
    <w:p w:rsidR="00D94225" w:rsidRPr="00491F20" w:rsidRDefault="00D94225" w:rsidP="00D94225">
      <w:pPr>
        <w:spacing w:afterLines="100" w:after="240"/>
        <w:jc w:val="both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</w:rPr>
        <w:t xml:space="preserve">«Сервис </w:t>
      </w:r>
      <w:r w:rsidRPr="00491F20">
        <w:rPr>
          <w:rFonts w:ascii="Arial" w:hAnsi="Arial" w:cs="Arial"/>
          <w:sz w:val="26"/>
          <w:szCs w:val="26"/>
        </w:rPr>
        <w:t>«</w:t>
      </w:r>
      <w:r w:rsidRPr="00491F20">
        <w:rPr>
          <w:rFonts w:ascii="Arial" w:hAnsi="Arial" w:cs="Arial"/>
          <w:sz w:val="26"/>
          <w:szCs w:val="26"/>
        </w:rPr>
        <w:t>Личный кабинет</w:t>
      </w:r>
      <w:r w:rsidRPr="00491F20">
        <w:rPr>
          <w:rFonts w:ascii="Arial" w:hAnsi="Arial" w:cs="Arial"/>
          <w:sz w:val="26"/>
          <w:szCs w:val="26"/>
        </w:rPr>
        <w:t>»</w:t>
      </w:r>
      <w:r w:rsidRPr="00491F20">
        <w:rPr>
          <w:rFonts w:ascii="Arial" w:hAnsi="Arial" w:cs="Arial"/>
          <w:sz w:val="26"/>
          <w:szCs w:val="26"/>
        </w:rPr>
        <w:t xml:space="preserve"> </w:t>
      </w:r>
      <w:r w:rsidRPr="00491F20">
        <w:rPr>
          <w:rFonts w:ascii="Arial" w:hAnsi="Arial" w:cs="Arial"/>
          <w:sz w:val="26"/>
          <w:szCs w:val="26"/>
        </w:rPr>
        <w:t>-</w:t>
      </w:r>
      <w:r w:rsidRPr="00491F20">
        <w:rPr>
          <w:rFonts w:ascii="Arial" w:hAnsi="Arial" w:cs="Arial"/>
          <w:sz w:val="26"/>
          <w:szCs w:val="26"/>
        </w:rPr>
        <w:t xml:space="preserve"> это удобная альтернатива обращению в МФЦ. С помощью понятной навигации происходит комфортное взаимодействие правообладателя объекта недвижимости и органа регистрации прав».</w:t>
      </w:r>
    </w:p>
    <w:p w:rsidR="00172A6C" w:rsidRPr="00491F20" w:rsidRDefault="00172A6C" w:rsidP="000833E8">
      <w:pPr>
        <w:pStyle w:val="a3"/>
        <w:spacing w:after="100"/>
        <w:jc w:val="right"/>
        <w:rPr>
          <w:rFonts w:ascii="Arial" w:hAnsi="Arial" w:cs="Arial"/>
          <w:sz w:val="26"/>
          <w:szCs w:val="26"/>
        </w:rPr>
      </w:pPr>
      <w:r w:rsidRPr="00491F20">
        <w:rPr>
          <w:rFonts w:ascii="Arial" w:hAnsi="Arial" w:cs="Arial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67283C" w:rsidRPr="00491F20" w:rsidRDefault="0067283C" w:rsidP="00711E0F">
      <w:pPr>
        <w:rPr>
          <w:rFonts w:ascii="Arial" w:hAnsi="Arial" w:cs="Arial"/>
          <w:sz w:val="26"/>
          <w:szCs w:val="26"/>
        </w:rPr>
      </w:pPr>
    </w:p>
    <w:sectPr w:rsidR="0067283C" w:rsidRPr="00491F20" w:rsidSect="000833E8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E6026"/>
    <w:multiLevelType w:val="multilevel"/>
    <w:tmpl w:val="D78CA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0B0726"/>
    <w:multiLevelType w:val="hybridMultilevel"/>
    <w:tmpl w:val="E7ECC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0833E8"/>
    <w:rsid w:val="00172A6C"/>
    <w:rsid w:val="001D7421"/>
    <w:rsid w:val="001F1007"/>
    <w:rsid w:val="002C553C"/>
    <w:rsid w:val="00330916"/>
    <w:rsid w:val="00491F20"/>
    <w:rsid w:val="00497690"/>
    <w:rsid w:val="00505F59"/>
    <w:rsid w:val="00574791"/>
    <w:rsid w:val="00662955"/>
    <w:rsid w:val="0067283C"/>
    <w:rsid w:val="00696493"/>
    <w:rsid w:val="00711E0F"/>
    <w:rsid w:val="007C2ECC"/>
    <w:rsid w:val="0082107C"/>
    <w:rsid w:val="00915280"/>
    <w:rsid w:val="00B2317B"/>
    <w:rsid w:val="00BE7C78"/>
    <w:rsid w:val="00C7125E"/>
    <w:rsid w:val="00D000FD"/>
    <w:rsid w:val="00D94225"/>
    <w:rsid w:val="00DE6E6D"/>
    <w:rsid w:val="00E25F1F"/>
    <w:rsid w:val="00ED6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ED62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152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15280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D942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30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osreestr.gov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15</cp:revision>
  <cp:lastPrinted>2026-02-11T07:47:00Z</cp:lastPrinted>
  <dcterms:created xsi:type="dcterms:W3CDTF">2022-07-18T07:45:00Z</dcterms:created>
  <dcterms:modified xsi:type="dcterms:W3CDTF">2026-02-11T13:08:00Z</dcterms:modified>
</cp:coreProperties>
</file>