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3"/>
        <w:rPr/>
      </w:pPr>
      <w:r>
        <w:rPr/>
        <w:t xml:space="preserve">Единое пособие с учетом новых правил назначено более чем на миллион детей </w:t>
      </w:r>
    </w:p>
    <w:p>
      <w:pPr>
        <w:pStyle w:val="Style14"/>
        <w:rPr/>
      </w:pPr>
      <w:r>
        <w:rPr/>
        <w:t>В этом году Социальный фонд оформляет единое пособие семьям с учетом нескольких изменений, вступивших в силу с января. В первую очередь они касаются доходов, влияющих на получение поддержки от государства.</w:t>
      </w:r>
    </w:p>
    <w:p>
      <w:pPr>
        <w:pStyle w:val="Style14"/>
        <w:rPr/>
      </w:pPr>
      <w:r>
        <w:rPr/>
        <w:t>Так, с января повышен порог по минимальному доходу, позволяющему рассчитывать на единое пособие. Теперь вместо 4 МРОТ (минимальных размеров оплаты труда) он составляет 8 МРОТ, или 216 744 рубля (8 × 27 093 рубля). Именно такой годовой доход должен быть минимально у каждого трудоспособного родителя, чтобы не получить отказ в пособии.</w:t>
      </w:r>
    </w:p>
    <w:p>
      <w:pPr>
        <w:pStyle w:val="Style14"/>
        <w:rPr/>
      </w:pPr>
      <w:r>
        <w:rPr/>
        <w:t>По данному правилу тем не менее существует ряд исключений. Например, очное обучение до 23 лет, беременность или время безработицы могут полностью отменить требование относительно 8 МРОТ либо снизить соответствующую планку.</w:t>
      </w:r>
    </w:p>
    <w:p>
      <w:pPr>
        <w:pStyle w:val="Style14"/>
        <w:rPr/>
      </w:pPr>
      <w:r>
        <w:rPr/>
        <w:t>Период подтвержденной безработицы, в частности, является уважительной причиной для отсутствия дохода у члена семьи. Если родитель не работал, например, в течение трех месяцев, это время пропорционально уменьшит минимальный доход, позволяющий пройти по условиям получения пособия. То есть в расчет возьмут не 12 месяцев, а 9, минимальный порог по доходам при этом будет не 216 744 рубля, а 162 558 рублей (216 744 рублей ÷ 12 месяцев × 9 месяцев). Важно отметить, что при оформлении пособия принимается во внимание именно официальная безработица, то есть время, когда человек ищет работу через центр занятости.</w:t>
      </w:r>
    </w:p>
    <w:p>
      <w:pPr>
        <w:pStyle w:val="Style14"/>
        <w:rPr/>
      </w:pPr>
      <w:r>
        <w:rPr/>
        <w:t>С этого года при определении минимально необходимого дохода также стало учитываться получение пенсий. Правило работает по аналогии с другими уважительными основаниями для отсутствия дохода. Если кому-то из членов семьи оформлены пенсионные выплаты по старости, инвалидности или потере кормильца, это позволит смягчить или вовсе не учитывать правило 8 МРОТ в отношении такого человека. Так, если одному из родителей пенсия выплачивалась в течение 10 месяцев или дольше, минимум по 8 МРОТ не применяется, а отсутствие дохода не считается нарушением.</w:t>
      </w:r>
    </w:p>
    <w:p>
      <w:pPr>
        <w:pStyle w:val="Style14"/>
        <w:rPr/>
      </w:pPr>
      <w:r>
        <w:rPr/>
        <w:t>Всего с учетом новых правил Социальный фонд с января уже назначил пособие более чем на миллион детей до 17 лет. Выплаты также получили свыше 25 тыс. беременных женщин.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319</Words>
  <Characters>1845</Characters>
  <CharactersWithSpaces>2158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2026-02-16T11:17:24Z</dcterms:created>
  <dc:creator/>
  <dc:description/>
  <dc:language>ru-RU</dc:language>
  <cp:lastModifiedBy/>
  <dcterms:modified xsi:type="dcterms:W3CDTF">2026-02-16T11:18:37Z</dcterms:modified>
  <cp:revision>1</cp:revision>
  <dc:subject/>
  <dc:title/>
</cp:coreProperties>
</file>