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завершил заблаговременную работу по подготовке 1,5 млн граждан к пенсионным выплатам 2026 года</w:t>
      </w:r>
    </w:p>
    <w:p>
      <w:pPr>
        <w:pStyle w:val="Style14"/>
        <w:rPr/>
      </w:pPr>
      <w:r>
        <w:rPr/>
        <w:t>Социальный фонд ведет заблаговременную работу по подготовке граждан к назначению пенсии. В прошлом году мероприятия по уточнению сведений коснулись более 1,5 млн человек, которые достигают возраста для назначения пенсии в 2026 году.</w:t>
      </w:r>
    </w:p>
    <w:p>
      <w:pPr>
        <w:pStyle w:val="Style14"/>
        <w:rPr/>
      </w:pPr>
      <w:r>
        <w:rPr/>
        <w:t>Работа с будущими пенсионерами начинается заранее – за год-два до наступления пенсионного возраста или даже раньше, если человек обращается за предпенсионными льготами. Специалисты фонда актуализируют лицевые счета, собирают и проверяют информацию, которая напрямую влияет на размер будущей пенсии.</w:t>
      </w:r>
    </w:p>
    <w:p>
      <w:pPr>
        <w:pStyle w:val="Style14"/>
        <w:rPr/>
      </w:pPr>
      <w:r>
        <w:rPr/>
        <w:t>Ключевая цель этой работы – переход на проактивный формат назначения выплат. Благодаря предварительной подготовке все больше граждан смогут получить пенсию с минимальным пакетом документов или вовсе без личного обращения в Социальный фонд. Выплата будет назначаться автоматически, как только человек достигнет соответствующего возраста.</w:t>
      </w:r>
    </w:p>
    <w:p>
      <w:pPr>
        <w:pStyle w:val="Style14"/>
        <w:rPr/>
      </w:pPr>
      <w:r>
        <w:rPr/>
        <w:t>Проактивный формат установления выплат развивается также благодаря единой цифровой платформе в социальной сфере. Она аккумулирует данные о гражданах из различных ведомств и кардинально меняет подход к оказанию государственных услуг. Ключевой принцип работы платформы – автоматизация процессов, благодаря чему услуги становятся доступнее и проще для получателей.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168</Words>
  <Characters>1163</Characters>
  <CharactersWithSpaces>1329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2026-01-22T10:28:22Z</dcterms:created>
  <dc:creator/>
  <dc:description/>
  <dc:language>ru-RU</dc:language>
  <cp:lastModifiedBy/>
  <cp:lastPrinted>2026-01-22T10:28:33Z</cp:lastPrinted>
  <dcterms:modified xsi:type="dcterms:W3CDTF">2026-01-22T10:29:27Z</dcterms:modified>
  <cp:revision>1</cp:revision>
  <dc:subject/>
  <dc:title/>
</cp:coreProperties>
</file>