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назначил свыше 210 тысяч выплат и мер соцподдержки в новогодние праздники</w:t>
      </w:r>
    </w:p>
    <w:p>
      <w:pPr>
        <w:pStyle w:val="Style14"/>
        <w:rPr/>
      </w:pPr>
      <w:r>
        <w:rPr/>
        <w:t>С января вступили в силу изменения, касающиеся социальных выплат и мер поддержки россиян. Чтобы граждане могли уже с первых дней нового года воспользоваться новыми возможностями, Социальный фонд в период зимних праздников активно принимал и обрабатывал поступающие заявления.</w:t>
      </w:r>
    </w:p>
    <w:p>
      <w:pPr>
        <w:pStyle w:val="Style14"/>
        <w:rPr/>
      </w:pPr>
      <w:r>
        <w:rPr/>
        <w:t>В результате с 1 по 10 января 2026 года специалисты Соцфонда приняли решения по более чем 210 тысячам обращениям на различные выплаты, пособия, реабилитацию и услуги. Параллельно гражданам было предоставлено свыше 2 миллионов информационных услуг – справок, выписок и актуальных сведений.</w:t>
      </w:r>
    </w:p>
    <w:p>
      <w:pPr>
        <w:pStyle w:val="Style14"/>
        <w:rPr/>
      </w:pPr>
      <w:r>
        <w:rPr/>
        <w:t>Наибольшее количество заявлений традиционно связано с единым пособием для семей с детьми и беременных женщин. Только за праздничные дни отделения Социального фонда рассмотрели более 166 тысяч заявлений, поданных через портал Госуслуги. Работа велась оперативно – уже в первые праздничные дни было обработано около полусотни тысяч обращений.</w:t>
      </w:r>
    </w:p>
    <w:p>
      <w:pPr>
        <w:pStyle w:val="Style14"/>
        <w:rPr/>
      </w:pPr>
      <w:r>
        <w:rPr/>
        <w:t>Особое внимание уделено поддержке и участников специальной военной операции. Специалисты уже приняли первые в этом году 123 заявления от ветеранов на медицинскую реабилитацию и санаторное лечение в центрах Соцфонда. При этом 115 участников СВО уже приступили к лечению, из них 47 обеспечены проездными билетами до центров и обратно – новым вариантом оплаты проезда, введенным с января.</w:t>
      </w:r>
    </w:p>
    <w:p>
      <w:pPr>
        <w:pStyle w:val="Style14"/>
        <w:rPr/>
      </w:pPr>
      <w:r>
        <w:rPr/>
        <w:t>Напомним, что 5 января клиентские службы Соцфонда работали во всех регионах страны, что позволило решить 14 699 неотложных вопросов граждан.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LibreOffice/5.4.0.3$Windows_x86 LibreOffice_project/7556cbc6811c9d992f4064ab9287069087d7f62c</Application>
  <Pages>1</Pages>
  <Words>209</Words>
  <Characters>1303</Characters>
  <CharactersWithSpaces>1509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2026-01-12T10:03:32Z</dcterms:created>
  <dc:creator/>
  <dc:description/>
  <dc:language>ru-RU</dc:language>
  <cp:lastModifiedBy/>
  <cp:lastPrinted>2026-01-12T10:14:02Z</cp:lastPrinted>
  <dcterms:modified xsi:type="dcterms:W3CDTF">2026-01-12T10:14:59Z</dcterms:modified>
  <cp:revision>1</cp:revision>
  <dc:subject/>
  <dc:title/>
</cp:coreProperties>
</file>