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</w:t>
      </w:r>
      <w:proofErr w:type="gramEnd"/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Е Ш Е Н И Е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E0309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7D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                                                                    №   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 бюджете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Бюджетного кодекса Российской Федерации и статьей 18 Устава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 </w:t>
      </w:r>
      <w:r w:rsidRPr="00F81E15">
        <w:rPr>
          <w:rFonts w:ascii="Arial" w:eastAsia="Times New Roman" w:hAnsi="Arial" w:cs="Arial"/>
          <w:b/>
          <w:sz w:val="20"/>
          <w:szCs w:val="28"/>
          <w:lang w:eastAsia="ru-RU"/>
        </w:rPr>
        <w:t xml:space="preserve"> </w:t>
      </w:r>
      <w:proofErr w:type="gram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прилагаемый бюджет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начальника финансового управления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подлежит официальному опубликованию.</w:t>
      </w: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81E15" w:rsidRPr="00F81E15" w:rsidTr="005C25C2">
        <w:tc>
          <w:tcPr>
            <w:tcW w:w="4785" w:type="dxa"/>
          </w:tcPr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Ю.А. </w:t>
            </w: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Бекешев</w:t>
            </w:r>
            <w:proofErr w:type="spellEnd"/>
          </w:p>
        </w:tc>
        <w:tc>
          <w:tcPr>
            <w:tcW w:w="4786" w:type="dxa"/>
          </w:tcPr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Республики  Мордовия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Т.А. </w:t>
            </w: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Шашанова</w:t>
            </w:r>
            <w:proofErr w:type="spellEnd"/>
          </w:p>
        </w:tc>
      </w:tr>
    </w:tbl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81E15">
        <w:rPr>
          <w:rFonts w:ascii="Times New Roman" w:eastAsia="Times New Roman" w:hAnsi="Times New Roman" w:cs="Times New Roman"/>
          <w:lang w:eastAsia="ru-RU"/>
        </w:rPr>
        <w:t>Бушукин</w:t>
      </w:r>
      <w:proofErr w:type="spellEnd"/>
      <w:r w:rsidRPr="00F81E15">
        <w:rPr>
          <w:rFonts w:ascii="Times New Roman" w:eastAsia="Times New Roman" w:hAnsi="Times New Roman" w:cs="Times New Roman"/>
          <w:lang w:eastAsia="ru-RU"/>
        </w:rPr>
        <w:t xml:space="preserve"> А.М.</w:t>
      </w: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81E15" w:rsidRPr="00F81E15" w:rsidSect="005C25C2">
          <w:headerReference w:type="even" r:id="rId8"/>
          <w:headerReference w:type="default" r:id="rId9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решением Совета депутатов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Республики Мордовия</w:t>
      </w: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от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D03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  </w:t>
      </w: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год и на плановый период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 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утверждает объем доходов и расходов, а также иные показатели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1. Основные характеристики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293417,7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292511,1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 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906,6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proofErr w:type="gramStart"/>
      <w:r w:rsidRP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53DDB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307730,3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306595,4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1134,9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 расходы  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804</w:t>
      </w:r>
      <w:r w:rsidR="00CD3E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318951,2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317587,9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1363,3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proofErr w:type="gramStart"/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</w:t>
      </w:r>
      <w:r w:rsidR="00BA26B5">
        <w:rPr>
          <w:rFonts w:ascii="Calibri" w:eastAsia="Times New Roman" w:hAnsi="Calibri" w:cs="Times New Roman"/>
          <w:sz w:val="28"/>
          <w:szCs w:val="28"/>
          <w:lang w:eastAsia="ru-RU"/>
        </w:rPr>
        <w:t>,</w:t>
      </w:r>
      <w:proofErr w:type="gramEnd"/>
      <w:r w:rsidR="00BA26B5" w:rsidRPr="00BA2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условно утвержденные расходы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7185,1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Нормативы распределения доходов между бюджетом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и бюджетами поселений.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нормативы распределения доходов между бюджетом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1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Статья 3. Безвозмездные поступления в бюджет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безвозмездных поступлений в бюджет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2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4. Распределение расходов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ведомственную структуру расходов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3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расходов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расходов бюджетов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4 к настоящему Решению;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распределение бюджетных ассигнований бюджета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5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5. Бюджетные ассигнования на обеспечение деятельности муниципальных учреждений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казенным учреждениям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бюджетным учреждениям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иные цели.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6. Бюджетные ассигнования на социальное обеспечение населения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1,5 процентов выплаченных сумм.</w:t>
      </w:r>
    </w:p>
    <w:p w:rsidR="00F81E15" w:rsidRPr="00F81E15" w:rsidRDefault="00F81E15" w:rsidP="00F81E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7.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предоставляются в случаях, установленных в приложениях 3 – 5 к настоящему Решению, и в порядке, установленном Администрацией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Межбюджетные трансферты бюджетам поселений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2A6BEF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Утвердить общий объем межбюджетных трансфертов, предоставляемых бюджетам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поселений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5372,8</w:t>
      </w:r>
      <w:r w:rsidR="00C7794F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7150,4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7243,9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рублей.</w:t>
      </w:r>
    </w:p>
    <w:p w:rsidR="00F81E15" w:rsidRPr="002A6BEF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Утвердить объем дотаций на выравнивание бюджетной обеспеченности поселений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50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40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33,2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lastRenderedPageBreak/>
        <w:t xml:space="preserve">3.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Установить, что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уровень расчетной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бюджетной обеспеченности  поселений, определенный в качестве критерия выравнивания расчетной бюджетной обеспеченности 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равен 0,5.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размере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D13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921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864D2">
        <w:rPr>
          <w:rFonts w:ascii="Times New Roman" w:eastAsia="Times New Roman" w:hAnsi="Times New Roman" w:cs="Times New Roman"/>
          <w:sz w:val="28"/>
          <w:szCs w:val="28"/>
          <w:lang w:eastAsia="ru-RU"/>
        </w:rPr>
        <w:t>4790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4997,3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Утвердить распределение межбюджетных трансфертов бюджетам поселений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9. Бюджетные ассигнования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объем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сумме</w:t>
      </w:r>
      <w:r w:rsidR="00C77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10645,5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14220,8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– 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14421,3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Направления расходования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Мордовия, установленным Советом депутатов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10. Резервный фонд Администрации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Резервного фонда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100,0 тыс. рублей ежегодно.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11. Объем бюджетных ассигнований на исполнение публичных нормативных обязательств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4189,1</w:t>
      </w:r>
      <w:r w:rsidR="00C7794F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091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309,9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12. Расходы на исполнение судебных актов по искам к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Ельниковскому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муниципальному району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Ельниковскому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искам о взыскании денежных средств за счет средств казны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proofErr w:type="gramEnd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13.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Муниципальные внутренние заимствования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муниципальный долг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</w:t>
      </w:r>
      <w:r w:rsidRPr="005C2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Мордовия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Par2"/>
      <w:bookmarkEnd w:id="0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Право осуществления от имени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муниципальных внутренних заимствований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принадлежит Администрации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Утвердить </w:t>
      </w:r>
      <w:hyperlink r:id="rId10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источники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внутреннего финансирования дефицита бюджета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8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Утвердить </w:t>
      </w:r>
      <w:hyperlink r:id="rId11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Программу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9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Установить предельный объем заимствований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0,0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Установить верхний предел муниципального внутреннего долга </w:t>
      </w:r>
      <w:proofErr w:type="spellStart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сумме 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19114,6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D50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17972,7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16602,4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ыс</w:t>
      </w:r>
      <w:proofErr w:type="spellEnd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Утвердить объем расходов на обслуживание муниципального долга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31,4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38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Установить верхний предел муниципального долга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 муниципальным гарантиям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в сумме 0,0 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14. Особенности исполнения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в 202</w:t>
      </w:r>
      <w:r w:rsidR="009F1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году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GoBack"/>
      <w:bookmarkEnd w:id="1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в соответствии с </w:t>
      </w:r>
      <w:hyperlink r:id="rId12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8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пунктом 50 Положения о бюджетном процессе 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Ельниковском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Мордовия, утвержденного Решением Совета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 мая 2021 г. № 302, следующие дополнительные основания внесения изменений в сводную бюджетную роспись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без внесения изменений в настоящее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Решение, помимо оснований, установленных </w:t>
      </w:r>
      <w:hyperlink r:id="rId13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осуществление мероприятий, связанных  с созданием, ликвидацией и реорганизацией муниципальных учреждений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софинансированием</w:t>
      </w:r>
      <w:proofErr w:type="spellEnd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государственных программ Российской Федерации и Республики Мордовия, национальных проектов, федеральных проектов, входящих в состав национальных проектов, 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перераспределение бюджетных ассигнований в целях реализации региональных проектов, направленных на достижение показателей и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реализацию мероприятий (результатов) федеральных проектов, входящих в состав национальных проектов, 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B53074"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муниципального района Республики Мордовия на соответствующий финансовый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перераспределение бюджетных ассигнований в целях погашения кредиторской задолженности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перераспределение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подготовки муниципальных учреждений к отопительному сезону.</w:t>
      </w:r>
    </w:p>
    <w:p w:rsid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>1)</w:t>
      </w:r>
      <w:r w:rsidRPr="005D2D7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5D2D7C">
        <w:rPr>
          <w:rFonts w:ascii="Times New Roman" w:hAnsi="Times New Roman" w:cs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</w:t>
      </w:r>
      <w:r w:rsidRPr="005D2D7C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предоставляемые из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софинансируемые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(финансируемые) за счет субсидий и иных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межбюджетных трансфертов из федерального бюджета;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предоставляемые из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 xml:space="preserve">3)авансовые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</w:t>
      </w:r>
      <w:r w:rsidR="00BA1918">
        <w:rPr>
          <w:rFonts w:ascii="Times New Roman" w:hAnsi="Times New Roman" w:cs="Times New Roman"/>
          <w:sz w:val="28"/>
          <w:szCs w:val="28"/>
        </w:rPr>
        <w:t>п</w:t>
      </w:r>
      <w:r w:rsidRPr="005D2D7C">
        <w:rPr>
          <w:rFonts w:ascii="Times New Roman" w:hAnsi="Times New Roman" w:cs="Times New Roman"/>
          <w:sz w:val="28"/>
          <w:szCs w:val="28"/>
        </w:rPr>
        <w:t>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5)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2D7C">
        <w:rPr>
          <w:rFonts w:ascii="Times New Roman" w:hAnsi="Times New Roman" w:cs="Times New Roman"/>
          <w:sz w:val="28"/>
          <w:szCs w:val="28"/>
        </w:rPr>
        <w:t>обеспечения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которых являются средства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lastRenderedPageBreak/>
        <w:t>6)  авансовые платежи по контрактам (договорам) о поставке товаров, выполнении работ, оказании услуг, заключаемым на сумму более 5 000,0 тыс. рублей исполнителями и соисполнителями в рамках исполнения указанных в подпункте пятом настоящего пункта муниципальных контрактов (контрактов, договоров) о поставке товаров, выполнении работ, оказании услуг.</w:t>
      </w:r>
    </w:p>
    <w:p w:rsidR="00615C57" w:rsidRPr="005D2D7C" w:rsidRDefault="005D2D7C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3.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5C57" w:rsidRPr="005D2D7C">
        <w:rPr>
          <w:rFonts w:ascii="Times New Roman" w:hAnsi="Times New Roman" w:cs="Times New Roman"/>
          <w:sz w:val="28"/>
          <w:szCs w:val="28"/>
        </w:rPr>
        <w:t>Положения пункта</w:t>
      </w:r>
      <w:r w:rsidRPr="005D2D7C">
        <w:rPr>
          <w:rFonts w:ascii="Times New Roman" w:hAnsi="Times New Roman" w:cs="Times New Roman"/>
          <w:sz w:val="28"/>
          <w:szCs w:val="28"/>
        </w:rPr>
        <w:t xml:space="preserve"> 2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</w:t>
      </w:r>
      <w:r w:rsidR="00396378">
        <w:rPr>
          <w:rFonts w:ascii="Times New Roman" w:hAnsi="Times New Roman" w:cs="Times New Roman"/>
          <w:sz w:val="28"/>
          <w:szCs w:val="28"/>
        </w:rPr>
        <w:t>на 2026 год и на плановый период 2027 и 2028 годов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96378">
        <w:rPr>
          <w:rFonts w:ascii="Times New Roman" w:hAnsi="Times New Roman" w:cs="Times New Roman"/>
          <w:sz w:val="28"/>
          <w:szCs w:val="28"/>
        </w:rPr>
        <w:t>6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году.</w:t>
      </w:r>
      <w:proofErr w:type="gramEnd"/>
    </w:p>
    <w:p w:rsidR="00615C57" w:rsidRPr="005D2D7C" w:rsidRDefault="00615C57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Вступление настоящего Решения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 1 января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</w:t>
      </w:r>
      <w:r w:rsidRPr="00F81E15">
        <w:rPr>
          <w:rFonts w:ascii="Times New Roman" w:eastAsia="Times New Roman" w:hAnsi="Times New Roman" w:cs="Times New Roman"/>
          <w:b/>
          <w:bCs/>
          <w:spacing w:val="100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16. Действие нормативных правовых актов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hAnsi="Times New Roman"/>
          <w:sz w:val="28"/>
          <w:szCs w:val="28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нормативные правовые акты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hyperlink r:id="rId14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 «</w:t>
      </w:r>
      <w:hyperlink r:id="rId15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действуют в части, не противоречащей </w:t>
      </w:r>
      <w:r w:rsidRPr="00C534F0">
        <w:rPr>
          <w:rFonts w:ascii="Times New Roman" w:hAnsi="Times New Roman"/>
          <w:sz w:val="28"/>
          <w:szCs w:val="28"/>
        </w:rPr>
        <w:t>настоящему Решению.</w:t>
      </w: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F81E15" w:rsidRDefault="00F81E15"/>
    <w:p w:rsidR="00F81E15" w:rsidRDefault="00F81E15"/>
    <w:p w:rsidR="007A0F55" w:rsidRDefault="007A0F55"/>
    <w:sectPr w:rsidR="007A0F55" w:rsidSect="009C23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B32" w:rsidRDefault="00E56B32" w:rsidP="00F81E15">
      <w:pPr>
        <w:spacing w:after="0" w:line="240" w:lineRule="auto"/>
      </w:pPr>
      <w:r>
        <w:separator/>
      </w:r>
    </w:p>
  </w:endnote>
  <w:endnote w:type="continuationSeparator" w:id="0">
    <w:p w:rsidR="00E56B32" w:rsidRDefault="00E56B32" w:rsidP="00F8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B32" w:rsidRDefault="00E56B32" w:rsidP="00F81E15">
      <w:pPr>
        <w:spacing w:after="0" w:line="240" w:lineRule="auto"/>
      </w:pPr>
      <w:r>
        <w:separator/>
      </w:r>
    </w:p>
  </w:footnote>
  <w:footnote w:type="continuationSeparator" w:id="0">
    <w:p w:rsidR="00E56B32" w:rsidRDefault="00E56B32" w:rsidP="00F8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94F" w:rsidRDefault="00D84C2D" w:rsidP="005C25C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7794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794F" w:rsidRDefault="00C7794F" w:rsidP="005C25C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94F" w:rsidRPr="00E82A54" w:rsidRDefault="00D84C2D">
    <w:pPr>
      <w:pStyle w:val="a3"/>
      <w:jc w:val="right"/>
      <w:rPr>
        <w:sz w:val="20"/>
        <w:szCs w:val="20"/>
      </w:rPr>
    </w:pPr>
    <w:r w:rsidRPr="00E82A54">
      <w:rPr>
        <w:sz w:val="20"/>
        <w:szCs w:val="20"/>
      </w:rPr>
      <w:fldChar w:fldCharType="begin"/>
    </w:r>
    <w:r w:rsidR="00C7794F" w:rsidRPr="00E82A54">
      <w:rPr>
        <w:sz w:val="20"/>
        <w:szCs w:val="20"/>
      </w:rPr>
      <w:instrText>PAGE   \* MERGEFORMAT</w:instrText>
    </w:r>
    <w:r w:rsidRPr="00E82A54">
      <w:rPr>
        <w:sz w:val="20"/>
        <w:szCs w:val="20"/>
      </w:rPr>
      <w:fldChar w:fldCharType="separate"/>
    </w:r>
    <w:r w:rsidR="009F113B">
      <w:rPr>
        <w:noProof/>
        <w:sz w:val="20"/>
        <w:szCs w:val="20"/>
      </w:rPr>
      <w:t>7</w:t>
    </w:r>
    <w:r w:rsidRPr="00E82A54">
      <w:rPr>
        <w:sz w:val="20"/>
        <w:szCs w:val="20"/>
      </w:rPr>
      <w:fldChar w:fldCharType="end"/>
    </w:r>
  </w:p>
  <w:p w:rsidR="00C7794F" w:rsidRDefault="00C7794F" w:rsidP="005C25C2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887"/>
    <w:rsid w:val="00001547"/>
    <w:rsid w:val="00006BF7"/>
    <w:rsid w:val="00010202"/>
    <w:rsid w:val="0001050C"/>
    <w:rsid w:val="00010525"/>
    <w:rsid w:val="000636E0"/>
    <w:rsid w:val="00077AE3"/>
    <w:rsid w:val="0008440E"/>
    <w:rsid w:val="000A26B8"/>
    <w:rsid w:val="000C407F"/>
    <w:rsid w:val="000D2078"/>
    <w:rsid w:val="00103330"/>
    <w:rsid w:val="00123E40"/>
    <w:rsid w:val="00141142"/>
    <w:rsid w:val="0014535C"/>
    <w:rsid w:val="00157452"/>
    <w:rsid w:val="001650EC"/>
    <w:rsid w:val="001A5578"/>
    <w:rsid w:val="001E77AC"/>
    <w:rsid w:val="00225106"/>
    <w:rsid w:val="00253F2F"/>
    <w:rsid w:val="0029002A"/>
    <w:rsid w:val="00293A64"/>
    <w:rsid w:val="002940D4"/>
    <w:rsid w:val="002A3AC7"/>
    <w:rsid w:val="002A6BEF"/>
    <w:rsid w:val="002C157B"/>
    <w:rsid w:val="002C5E3D"/>
    <w:rsid w:val="002D76CC"/>
    <w:rsid w:val="002E1408"/>
    <w:rsid w:val="002F2DB2"/>
    <w:rsid w:val="003164D9"/>
    <w:rsid w:val="00325453"/>
    <w:rsid w:val="00327CE2"/>
    <w:rsid w:val="0034649F"/>
    <w:rsid w:val="003815F0"/>
    <w:rsid w:val="00396378"/>
    <w:rsid w:val="003C0241"/>
    <w:rsid w:val="003C02CE"/>
    <w:rsid w:val="003C0CF0"/>
    <w:rsid w:val="003D0372"/>
    <w:rsid w:val="003E6068"/>
    <w:rsid w:val="00424374"/>
    <w:rsid w:val="00427342"/>
    <w:rsid w:val="00452CB7"/>
    <w:rsid w:val="004863D8"/>
    <w:rsid w:val="004A1EF4"/>
    <w:rsid w:val="004A5E4A"/>
    <w:rsid w:val="004B63F1"/>
    <w:rsid w:val="004C41AF"/>
    <w:rsid w:val="004C4FEC"/>
    <w:rsid w:val="004D50EF"/>
    <w:rsid w:val="00516AED"/>
    <w:rsid w:val="00532102"/>
    <w:rsid w:val="005342E2"/>
    <w:rsid w:val="005567D4"/>
    <w:rsid w:val="00572E01"/>
    <w:rsid w:val="00577887"/>
    <w:rsid w:val="005A0C10"/>
    <w:rsid w:val="005C25C2"/>
    <w:rsid w:val="005C666E"/>
    <w:rsid w:val="005D05A9"/>
    <w:rsid w:val="005D2D7C"/>
    <w:rsid w:val="005E31B9"/>
    <w:rsid w:val="005F01F9"/>
    <w:rsid w:val="006044CE"/>
    <w:rsid w:val="00607F36"/>
    <w:rsid w:val="00610B96"/>
    <w:rsid w:val="00615C57"/>
    <w:rsid w:val="006264DA"/>
    <w:rsid w:val="006269D8"/>
    <w:rsid w:val="00655114"/>
    <w:rsid w:val="006A4912"/>
    <w:rsid w:val="006F736D"/>
    <w:rsid w:val="007001E8"/>
    <w:rsid w:val="007212DB"/>
    <w:rsid w:val="007360DB"/>
    <w:rsid w:val="00736E40"/>
    <w:rsid w:val="00774134"/>
    <w:rsid w:val="007763DD"/>
    <w:rsid w:val="007A056E"/>
    <w:rsid w:val="007A0F55"/>
    <w:rsid w:val="007A5592"/>
    <w:rsid w:val="007D131B"/>
    <w:rsid w:val="00881583"/>
    <w:rsid w:val="008A06F5"/>
    <w:rsid w:val="008A4C50"/>
    <w:rsid w:val="008E653A"/>
    <w:rsid w:val="009174C9"/>
    <w:rsid w:val="00983B14"/>
    <w:rsid w:val="009B181B"/>
    <w:rsid w:val="009C231A"/>
    <w:rsid w:val="009E2979"/>
    <w:rsid w:val="009E5488"/>
    <w:rsid w:val="009E5690"/>
    <w:rsid w:val="009F113B"/>
    <w:rsid w:val="00A55F8E"/>
    <w:rsid w:val="00A94E11"/>
    <w:rsid w:val="00AA30D4"/>
    <w:rsid w:val="00AC6715"/>
    <w:rsid w:val="00AD7FB8"/>
    <w:rsid w:val="00AF66FF"/>
    <w:rsid w:val="00B03525"/>
    <w:rsid w:val="00B25888"/>
    <w:rsid w:val="00B378A9"/>
    <w:rsid w:val="00B427B2"/>
    <w:rsid w:val="00B44D94"/>
    <w:rsid w:val="00B53074"/>
    <w:rsid w:val="00B802E5"/>
    <w:rsid w:val="00B93E98"/>
    <w:rsid w:val="00BA1918"/>
    <w:rsid w:val="00BA26B5"/>
    <w:rsid w:val="00BB4D80"/>
    <w:rsid w:val="00BD5414"/>
    <w:rsid w:val="00BD7C72"/>
    <w:rsid w:val="00BE0309"/>
    <w:rsid w:val="00BF06C0"/>
    <w:rsid w:val="00C20715"/>
    <w:rsid w:val="00C228E2"/>
    <w:rsid w:val="00C263C6"/>
    <w:rsid w:val="00C50713"/>
    <w:rsid w:val="00C650E2"/>
    <w:rsid w:val="00C652D8"/>
    <w:rsid w:val="00C7794F"/>
    <w:rsid w:val="00CB0270"/>
    <w:rsid w:val="00CB6417"/>
    <w:rsid w:val="00CC7001"/>
    <w:rsid w:val="00CD3E8B"/>
    <w:rsid w:val="00D44AB7"/>
    <w:rsid w:val="00D84C2D"/>
    <w:rsid w:val="00D864D2"/>
    <w:rsid w:val="00DB01E1"/>
    <w:rsid w:val="00DB51AF"/>
    <w:rsid w:val="00DC3782"/>
    <w:rsid w:val="00DE2F2E"/>
    <w:rsid w:val="00DE6EAD"/>
    <w:rsid w:val="00DF76FB"/>
    <w:rsid w:val="00E30917"/>
    <w:rsid w:val="00E431C2"/>
    <w:rsid w:val="00E53DDB"/>
    <w:rsid w:val="00E56B32"/>
    <w:rsid w:val="00E7117E"/>
    <w:rsid w:val="00E71386"/>
    <w:rsid w:val="00E80EE1"/>
    <w:rsid w:val="00E9323F"/>
    <w:rsid w:val="00EC7DEA"/>
    <w:rsid w:val="00F02F6F"/>
    <w:rsid w:val="00F116C9"/>
    <w:rsid w:val="00F651A8"/>
    <w:rsid w:val="00F6521A"/>
    <w:rsid w:val="00F67C89"/>
    <w:rsid w:val="00F81E15"/>
    <w:rsid w:val="00F84D9B"/>
    <w:rsid w:val="00F964E8"/>
    <w:rsid w:val="00F96F21"/>
    <w:rsid w:val="00FB2A8B"/>
    <w:rsid w:val="00FD72CD"/>
    <w:rsid w:val="00FE4134"/>
    <w:rsid w:val="00FF2D74"/>
    <w:rsid w:val="00FF6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1E15"/>
  </w:style>
  <w:style w:type="paragraph" w:styleId="a5">
    <w:name w:val="footer"/>
    <w:basedOn w:val="a"/>
    <w:link w:val="a6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1E15"/>
  </w:style>
  <w:style w:type="character" w:styleId="a7">
    <w:name w:val="page number"/>
    <w:basedOn w:val="a0"/>
    <w:rsid w:val="00F81E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2B7FB9BA1D476E96B116BB22A112AD55F60896BAB90C46C2477109AEED68B05E0B67FAEFCF8Bk4QD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7FB9BA1D476E96B116BB22A112AD55F60896BAB90C46C2477109AEED68B05E0B67FAEFCE80k4Q0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C36A-2741-47C4-9B1D-51925103D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11</Pages>
  <Words>3261</Words>
  <Characters>18592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Пользователь Windows</cp:lastModifiedBy>
  <cp:revision>56</cp:revision>
  <cp:lastPrinted>2023-01-09T07:48:00Z</cp:lastPrinted>
  <dcterms:created xsi:type="dcterms:W3CDTF">2023-01-05T08:03:00Z</dcterms:created>
  <dcterms:modified xsi:type="dcterms:W3CDTF">2025-10-29T13:57:00Z</dcterms:modified>
</cp:coreProperties>
</file>