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 xml:space="preserve">Семьи досрочно получат детские пособия перед ноябрьскими праздниками </w:t>
      </w:r>
    </w:p>
    <w:p>
      <w:pPr>
        <w:pStyle w:val="Style14"/>
        <w:rPr/>
      </w:pPr>
      <w:r>
        <w:rPr/>
        <w:t>В связи с приближающимися ноябрьскими праздниками Социальный фонд досрочно перечислит семьям все детские пособия, которые по обычному графику должны были прийти в начале месяца. Так, 1 ноября родители получат следующие выплаты за октябрь:</w:t>
      </w:r>
    </w:p>
    <w:p>
      <w:pPr>
        <w:pStyle w:val="Style14"/>
        <w:rPr/>
      </w:pPr>
      <w:r>
        <w:rPr/>
        <w:t xml:space="preserve">• </w:t>
      </w:r>
      <w:r>
        <w:rPr/>
        <w:t>Единое пособие на детей до 17 лет и беременным женщинам.</w:t>
        <w:br/>
        <w:t>• Ежемесячное пособие по уходу за ребенком до 1,5 лет неработающим родителям.</w:t>
        <w:br/>
        <w:t>• Ежемесячное пособие на первого ребенка до 3 лет.</w:t>
        <w:br/>
        <w:t>• Ежемесячное пособие на ребенка военнослужащего по призыву.</w:t>
      </w:r>
    </w:p>
    <w:p>
      <w:pPr>
        <w:pStyle w:val="Style14"/>
        <w:rPr/>
      </w:pPr>
      <w:r>
        <w:rPr/>
        <w:t>Досрочно средства перечислят семьям, выбравшим безналичную выплату через банк. Если пособие доставляет почта, деньги придут в ноябре до 25-го числа в соответствии с графиком работы отделений Почты России в каждом регионе.</w:t>
      </w:r>
    </w:p>
    <w:p>
      <w:pPr>
        <w:pStyle w:val="Style14"/>
        <w:rPr/>
      </w:pPr>
      <w:r>
        <w:rPr/>
        <w:t>Работающие родители, которым оформлено ежемесячное пособие по уходу за ребенком до 1,5 лет, тоже досрочно получат средства в ноябре. Обычно выплата приходит 8-го числа, но в следующем месяце оно выпадает на субботу, поэтому родители получат пособие на день раньше – 7 ноября.</w:t>
      </w:r>
    </w:p>
    <w:p>
      <w:pPr>
        <w:pStyle w:val="Style14"/>
        <w:rPr/>
      </w:pPr>
      <w:r>
        <w:rPr/>
        <w:t>Семьям, получающим ежемесячную выплату из материнского капитала на детей до 3 лет, средства в ноябре будут перечислены по обычному графику 5-го числа – в первый рабочий день после праздников.</w:t>
      </w:r>
    </w:p>
    <w:p>
      <w:pPr>
        <w:pStyle w:val="Style14"/>
        <w:rPr/>
      </w:pPr>
      <w:r>
        <w:rPr/>
        <w:t>Напомним, что для удобства родителей большинство детских пособий Социальный фонд выплачивает в единую дату. Каждое 3-е число всем, кто выбрал безналичную доставку, поступают средства за прошлый месяц. В тех случаях, когда дни выплаты приходятся на праздники и выходные, фонд заранее перечисляет деньги. Если родители получают пособия через Почту России, доставка идет с 3-го по 25-е число в зависимости от графика работы конкретного почтового отделения.</w:t>
      </w:r>
    </w:p>
    <w:p>
      <w:pPr>
        <w:pStyle w:val="Style14"/>
        <w:rPr/>
      </w:pPr>
      <w:r>
        <w:rPr/>
        <w:t>Отметим, что отдельные субъекты устанавливают собственные пособия семьям с детьми в соответствии с региональными законами. Оформлением таких мер поддержки занимаются отделы социальной защиты населения. Они выплачивают пособия по собственному графику, который отличается от выплатных дат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282</Words>
  <Characters>1723</Characters>
  <CharactersWithSpaces>2000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2025-10-23T09:30:13Z</dcterms:created>
  <dc:creator/>
  <dc:description/>
  <dc:language>ru-RU</dc:language>
  <cp:lastModifiedBy/>
  <dcterms:modified xsi:type="dcterms:W3CDTF">2025-10-23T09:30:54Z</dcterms:modified>
  <cp:revision>1</cp:revision>
  <dc:subject/>
  <dc:title/>
</cp:coreProperties>
</file>