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4 тысяч педагогических работников Мордовии вышли на пенсию досрочно</w:t>
      </w:r>
    </w:p>
    <w:p>
      <w:pPr>
        <w:pStyle w:val="Style16"/>
        <w:jc w:val="both"/>
        <w:rPr/>
      </w:pPr>
      <w:r>
        <w:rPr/>
        <w:t>5 октября в России отмечается День учителя. Одной из важных мер поддержки, которые государство предоставляет педагогам,  является  право на досрочное пенсионное обеспечение.</w:t>
      </w:r>
    </w:p>
    <w:p>
      <w:pPr>
        <w:pStyle w:val="Style16"/>
        <w:jc w:val="both"/>
        <w:rPr/>
      </w:pPr>
      <w:r>
        <w:rPr/>
        <w:t>В настоящее время в Мордовии  более 4  тысяч педагогических работников получают пенсию по старости, которую они оформили раньше общеустановленного возраста. Многие из них продолжают трудиться и по сей день.</w:t>
      </w:r>
    </w:p>
    <w:p>
      <w:pPr>
        <w:pStyle w:val="Style16"/>
        <w:jc w:val="both"/>
        <w:rPr/>
      </w:pPr>
      <w:r>
        <w:rPr/>
        <w:t>Право на досрочное назначение страховой пенсии имеют работники в сфере образования с  педагогическим стажем работы в учреждениях образования для детей на соответствующих должностях не менее 25 лет, а также при наличии необходимого количества пенсионных коэффициентов, с 2025 года - не менее  30. При соблюдении данных условий досрочная пенсия педагогам назначается спустя 5 лет после выработки специального стажа.</w:t>
      </w:r>
    </w:p>
    <w:p>
      <w:pPr>
        <w:pStyle w:val="Style16"/>
        <w:jc w:val="both"/>
        <w:rPr/>
      </w:pPr>
      <w:r>
        <w:rPr/>
        <w:t>При назначении льготной пенсии в педагогический стаж включаются не только периоды работы, ежегодного отпуска и временной нетрудоспособности, но и периоды профессионального обучения, в том числе курсы повышения квалификации.  Это: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обучение по программам подготовки по профессиям (должностям);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обучение по программам переподготовки по новой профессии или должности с учетом потребностей организации;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обучение по программам повышения квалификации. </w:t>
      </w:r>
    </w:p>
    <w:p>
      <w:pPr>
        <w:pStyle w:val="Style16"/>
        <w:jc w:val="both"/>
        <w:rPr/>
      </w:pPr>
      <w:r>
        <w:rPr/>
        <w:t>Указанные периоды обучения специалисты Отделения Социального фонда по Мордовии включат в специальный стаж в случае, если они являются условием выполнения работниками определенных видов деятельности; за работником сохранялось место работы (должность), средняя заработная плата и на период обучения за него уплачивались страховые взносы на обязательное пенсионное страхование.</w:t>
      </w:r>
    </w:p>
    <w:p>
      <w:pPr>
        <w:pStyle w:val="Style16"/>
        <w:jc w:val="both"/>
        <w:rPr/>
      </w:pPr>
      <w:r>
        <w:rPr/>
        <w:t>В настоящее время  также  в специальный стаж дополнительно включаются периоды военной службы по мобилизации, по контракту (с 24 февраля 2022 года) и пребывания в добровольческом формировании, если указанные периоды следовали непосредственно за работой в качестве педагога. Периоды участия в СВО учитываются в двойном размере.</w:t>
      </w:r>
    </w:p>
    <w:p>
      <w:pPr>
        <w:pStyle w:val="Style16"/>
        <w:jc w:val="both"/>
        <w:rPr/>
      </w:pPr>
      <w:r>
        <w:rPr/>
        <w:t>С момента выработки требуемого специального стажа педагоги получают статус предпенсионера и могут пользоваться льготами для этой категории населения.</w:t>
      </w:r>
    </w:p>
    <w:p>
      <w:pPr>
        <w:pStyle w:val="Style16"/>
        <w:jc w:val="both"/>
        <w:rPr/>
      </w:pPr>
      <w:r>
        <w:rPr/>
        <w:t>Узнать о выработанном педагогическом стаже можно на портале госуслуг, заказав выписку из индивидуального лицевого счета (ИЛС),  в клиентской службе Отделения Социального фонда по Мордовии или в МФЦ. Если какие-либо сведения на лицевом счете учтены не полностью, следует предоставить подтверждающие документы для внесения недостающих данных на индивидуальном лицевом счете.</w:t>
      </w:r>
    </w:p>
    <w:p>
      <w:pPr>
        <w:pStyle w:val="Style16"/>
        <w:jc w:val="both"/>
        <w:rPr/>
      </w:pPr>
      <w:r>
        <w:rPr/>
        <w:t>Подать заявление о назначении пенсии можно в электронном виде на портале госуслуг, а также обратиться в клиентскую службу регионального Отделения Соцфонда.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352</Words>
  <Characters>2338</Characters>
  <CharactersWithSpaces>2687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2025-10-07T10:09:50Z</dcterms:created>
  <dc:creator/>
  <dc:description/>
  <dc:language>ru-RU</dc:language>
  <cp:lastModifiedBy/>
  <cp:lastPrinted>2025-10-07T10:10:04Z</cp:lastPrinted>
  <dcterms:modified xsi:type="dcterms:W3CDTF">2025-10-07T10:11:31Z</dcterms:modified>
  <cp:revision>1</cp:revision>
  <dc:subject/>
  <dc:title/>
</cp:coreProperties>
</file>