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Более 200 жителей Мордовии в этом году досрочно вышли на пенсию благодаря длительному трудовому стажу</w:t>
      </w:r>
    </w:p>
    <w:p>
      <w:pPr>
        <w:pStyle w:val="Style17"/>
        <w:rPr/>
      </w:pPr>
      <w:r>
        <w:rPr/>
        <w:t>Жители Мордовии с большим стажем работы имеют льготы по выходу на заслуженный отдых  - страховую пенсию по старости они могут  оформить на два года раньше общеустановленного возраста.  Для этого мужчинам необходимо проработать не менее 42 лет, а женщинам — не менее 37 лет. Трудоустройство должно быть официальным с отчислением за работника страховых взносов на обязательное пенсионное и социальное страхование.</w:t>
      </w:r>
    </w:p>
    <w:p>
      <w:pPr>
        <w:pStyle w:val="Style17"/>
        <w:rPr/>
      </w:pPr>
      <w:r>
        <w:rPr/>
        <w:t>Право досрочного выхода на пенсию за длительный стаж жителям России предоставляется с 2019 года. За это время специалистами Отделения Социального фонда по Мордовии досрочная пенсия по этому основанию была назначена 2052 жителям республики. В том числе,  в этом году её оформили 201 человек.</w:t>
      </w:r>
    </w:p>
    <w:p>
      <w:pPr>
        <w:pStyle w:val="Style17"/>
        <w:rPr/>
      </w:pPr>
      <w:r>
        <w:rPr/>
        <w:t>Порядок исчисления стажа для досрочного выхода на пенсию за длительный стаж отличается от стандартного подсчета страхового стажа. В длительный стаж, дающий право на досрочное назначение пенсии, засчитываются: официальная работа, периоды временной нетрудоспособности (больничные), служба в армии по призыву, а также период участия в специальной военной операции, как при прохождении военной службы, так и в добровольческом формировании. Для участников СВО периоды учитываются в двойном размере, один день службы приравнивается к двум дням.</w:t>
      </w:r>
    </w:p>
    <w:p>
      <w:pPr>
        <w:pStyle w:val="Style17"/>
        <w:rPr/>
      </w:pPr>
      <w:r>
        <w:rPr/>
        <w:t>П</w:t>
      </w:r>
      <w:r>
        <w:rPr>
          <w:rStyle w:val="Style14"/>
        </w:rPr>
        <w:t>е</w:t>
      </w:r>
      <w:r>
        <w:rPr/>
        <w:t>риоды отпуска по уходу за детьми до 1,5 лет, ухода за нетрудоспособными гражданами, получения пособия по безработице, а также периоды учебы в страховой стаж, дающий право на назначение досрочной пенсии по этому основанию, не засчитываются</w:t>
      </w:r>
      <w:r>
        <w:rPr>
          <w:rStyle w:val="Style15"/>
        </w:rPr>
        <w:t>.</w:t>
      </w:r>
    </w:p>
    <w:p>
      <w:pPr>
        <w:pStyle w:val="Style17"/>
        <w:rPr/>
      </w:pPr>
      <w:r>
        <w:rPr/>
        <w:t>Проверить свой стаж жители Мордовии могут, заказав выписку о состоянии индивидуального лицевого счета  на портале госуслуг, а также обратившись в офисы клиентского обслуживания регионального Отделения Соцфонда или  МФЦ.</w:t>
      </w:r>
    </w:p>
    <w:p>
      <w:pPr>
        <w:pStyle w:val="Style17"/>
        <w:rPr/>
      </w:pPr>
      <w:r>
        <w:rPr/>
        <w:t>Специалисты Отделения Социального фонда по Мордовии рекомендуют  заблаговременно обращаться в клиентские службы для проведения оценки пенсионных прав для назначения пенсии за длительный трудовой стаж.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274</Words>
  <Characters>1725</Characters>
  <CharactersWithSpaces>2000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2025-09-30T14:20:25Z</dcterms:created>
  <dc:creator/>
  <dc:description/>
  <dc:language>ru-RU</dc:language>
  <cp:lastModifiedBy/>
  <dcterms:modified xsi:type="dcterms:W3CDTF">2025-09-30T14:21:03Z</dcterms:modified>
  <cp:revision>1</cp:revision>
  <dc:subject/>
  <dc:title/>
</cp:coreProperties>
</file>