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До 1 октября федеральные льготники Мордовии могут изменить способ получения набора социальных услуг</w:t>
      </w:r>
    </w:p>
    <w:p>
      <w:pPr>
        <w:pStyle w:val="Style15"/>
        <w:rPr/>
      </w:pPr>
      <w:r>
        <w:rPr/>
        <w:t>Отделение Социального фонда по Мордовии  напоминает всем федеральным льготникам, проживающим в республике и получающим ежемесячную денежную выплату, о возможности  изменить форму получения набора социальных услуг (НСУ) на 2026 год -  получать его в натуральном виде или в денежном эквиваленте. Для этого до 1 октября текущего года необходимо подать соответствующее заявление.</w:t>
      </w:r>
    </w:p>
    <w:p>
      <w:pPr>
        <w:pStyle w:val="Style15"/>
        <w:rPr/>
      </w:pPr>
      <w:r>
        <w:rPr/>
        <w:t>Натуральная форма предполагает предоставление набора непосредственно услугами в виде бесплатных лекарств,  медицинских изделий по рецептам и продуктов лечебного питания для детей-инвалидов; путевок на санаторно-курортное лечение для профилактики основных заболеваний; бесплатного проезда на пригородном железнодорожном транспорте, а также на междугородном транспорте к месту лечения и обратно.</w:t>
      </w:r>
    </w:p>
    <w:p>
      <w:pPr>
        <w:pStyle w:val="Style15"/>
        <w:rPr/>
      </w:pPr>
      <w:r>
        <w:rPr/>
        <w:t>В денежном эквиваленте стоимость  набора социальных услуг с 1 февраля 2025 года составляет 1728, 46 рублей в месяц. Из них  лекарственная часть — 1 331,30 рублей, санаторно-курортное лечение (при наличии медицинских показаний)— 205, 95 рублей, проезд — 191, 21 руб. Заменить на денежную компенсацию можно как весь набор, так и отдельные его услуги. Например, пользоваться обеспечением лекарственными препаратами в натуральной форме и получать денежную компенсацию за санаторно-курортное лечение и проезд.</w:t>
      </w:r>
    </w:p>
    <w:p>
      <w:pPr>
        <w:pStyle w:val="Style15"/>
        <w:rPr/>
      </w:pPr>
      <w:r>
        <w:rPr/>
        <w:t>Выбор в пользу денежной формы НСУ или его натурального эквивалента можно делать ежегодно, подав соответствующее заявление до 1 октября. Изменения начнут действовать с января следующего года и до тех пор, пока льготник снова не решит изменить формат предоставления услуги.</w:t>
      </w:r>
    </w:p>
    <w:p>
      <w:pPr>
        <w:pStyle w:val="Style15"/>
        <w:rPr/>
      </w:pPr>
      <w:r>
        <w:rPr/>
        <w:t>Заявление можно подать через  портал Госуслуг, в МФЦ или в любой клиентской службе Отделения Социального фонда по Мордовии.</w:t>
      </w:r>
    </w:p>
    <w:p>
      <w:pPr>
        <w:pStyle w:val="Style15"/>
        <w:rPr/>
      </w:pPr>
      <w:r>
        <w:rPr/>
        <w:t>Заявить о своем выборе  должны только те федеральные  льготники, которые хотят изменить способ получения соцпакета.  Если человеку уже предоставляется набор социальных услуг в той или иной форме, и его это устраивает,то обращаться в региональное Отделение Соцфонда не нужно: действие ранее поданного заявления пролонгируется на следующий календарный год.</w:t>
      </w:r>
    </w:p>
    <w:p>
      <w:pPr>
        <w:pStyle w:val="Style15"/>
        <w:rPr/>
      </w:pPr>
      <w:r>
        <w:rPr/>
        <w:t>Важно очень обдуманно подходить к выбору между льготами и их денежным эквивалентом.  Отказ от натуральных льгот (полностью или частично) означает, что воспользоваться ими в течение всего следующего года будет невозможно. Также стоит учитывать, что льготы в натуральном виде предоставляются не в пределах суммы денежной компенсации (денежного эквивалента), а в том объеме, который необходим человеку.</w:t>
      </w:r>
    </w:p>
    <w:p>
      <w:pPr>
        <w:pStyle w:val="Style15"/>
        <w:rPr/>
      </w:pPr>
      <w:r>
        <w:rPr/>
        <w:t>На сегодняшний день в Мордовии  право на  набор социальных услуг имеют  76 369 федеральных льготников. В настоящее время 12 515 из них  получают набор социальных услуг в натуральном виде (услугами), а 63 854 - частично или полностью отказались от него в пользу денежного эквивалента.</w:t>
      </w:r>
    </w:p>
    <w:p>
      <w:pPr>
        <w:pStyle w:val="Style15"/>
        <w:rPr/>
      </w:pPr>
      <w:r>
        <w:rPr/>
        <w:t>К федеральным льготникам относятся  участники и инвалиды Великой Отечественной войны, ветераны боевых действий и члены их семей; лица, награждённые знаком «Жителю блокадного Ленинграда» и «Житель осаждённого Севастополя»;  люди с инвалидностью (в том числе дети); бывшие узники фашизма; пострадавшие от радиации и другие категории граждан.</w:t>
      </w:r>
    </w:p>
    <w:p>
      <w:pPr>
        <w:pStyle w:val="Style15"/>
        <w:rPr/>
      </w:pPr>
      <w:r>
        <w:rPr/>
        <w:t>Все вопросы, касающиеся набора социальных услуг, можно уточнить по телефону единого контакт-центра:  8 800 10 000 01 88 (звонок бесплатный).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442</Words>
  <Characters>2829</Characters>
  <CharactersWithSpaces>3280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2025-08-27T11:40:20Z</dcterms:created>
  <dc:creator/>
  <dc:description/>
  <dc:language>ru-RU</dc:language>
  <cp:lastModifiedBy/>
  <dcterms:modified xsi:type="dcterms:W3CDTF">2025-08-27T11:41:39Z</dcterms:modified>
  <cp:revision>1</cp:revision>
  <dc:subject/>
  <dc:title/>
</cp:coreProperties>
</file>