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реабилитационных центрах Социального фонда участникам СВО помогут с трудоустройством</w:t>
      </w:r>
    </w:p>
    <w:p>
      <w:pPr>
        <w:pStyle w:val="Style16"/>
        <w:rPr/>
      </w:pPr>
      <w:r>
        <w:rPr/>
        <w:t>Социальный фонд будет оказывать содействие с поиском работы бойцам военной операции на Украине, прибывшим на реабилитацию. Об этом сообщил глава фонда Сергей Чирков, выступая сегодня на совещании «Единой России» по вопросам занятости и карьерного развития.</w:t>
      </w:r>
    </w:p>
    <w:p>
      <w:pPr>
        <w:pStyle w:val="Style16"/>
        <w:rPr/>
      </w:pPr>
      <w:r>
        <w:rPr/>
        <w:t>«</w:t>
      </w:r>
      <w:r>
        <w:rPr>
          <w:rStyle w:val="Style13"/>
        </w:rPr>
        <w:t>Мы понимаем, что медицинская реабилитация – лишь первый, хотя и крайне важный этап</w:t>
      </w:r>
      <w:r>
        <w:rPr/>
        <w:t xml:space="preserve">, – сказал </w:t>
      </w:r>
      <w:r>
        <w:rPr>
          <w:rStyle w:val="Style14"/>
        </w:rPr>
        <w:t>председатель Социального фонда Сергей Чирков.</w:t>
      </w:r>
      <w:r>
        <w:rPr/>
        <w:t xml:space="preserve"> – </w:t>
      </w:r>
      <w:r>
        <w:rPr>
          <w:rStyle w:val="Style13"/>
        </w:rPr>
        <w:t>Не менее значимым является вопрос профессиональной реабилитации и возвращения к трудовой деятельности. И в этом направлении мы уже начали работу. Наши реабилитационные центры могут стать «социальными лифтами» для участников СВО».</w:t>
      </w:r>
    </w:p>
    <w:p>
      <w:pPr>
        <w:pStyle w:val="Style16"/>
        <w:rPr/>
      </w:pPr>
      <w:r>
        <w:rPr/>
        <w:t>Глава Соцфонда отметил, что сейчас рассматривается вопрос организации карьерного консультирования непосредственно в реабилитационных центрах С</w:t>
      </w:r>
      <w:r>
        <w:rPr/>
        <w:t>оциального фонда России</w:t>
      </w:r>
      <w:r>
        <w:rPr/>
        <w:t>. В них планируют приглашать представителей крупных российских компаний. Это позволит ветеранам уже во время лечения получать актуальную информацию о возможностях трудоустройства.</w:t>
      </w:r>
    </w:p>
    <w:p>
      <w:pPr>
        <w:pStyle w:val="Style16"/>
        <w:rPr/>
      </w:pPr>
      <w:r>
        <w:rPr/>
        <w:t>По его словам, на базе центров может быть также организована работа по профориентированию. Ветеранам помогут определиться с новой профессией, подобрать соответствующую бесплатную программу переобучения или повышения квалификации.</w:t>
      </w:r>
      <w:r>
        <w:rPr>
          <w:rStyle w:val="Style13"/>
        </w:rPr>
        <w:t xml:space="preserve"> «Несмотря на то, что за участниками СВО рабочие места сохраняются на весь период службы, не все в силу полученных травм могут вернуться к прежней профессии. Кто-то, возможно, давно мечтал сменить профессию, и теперь это можно будет сделать без отрыва от лечения».</w:t>
      </w:r>
    </w:p>
    <w:p>
      <w:pPr>
        <w:pStyle w:val="Style16"/>
        <w:rPr/>
      </w:pPr>
      <w:r>
        <w:rPr/>
        <w:t xml:space="preserve">Социальный фонд России администрирует ряд программ субсидирования найма, которые в том числе распространяются и на участников СВО. </w:t>
      </w:r>
      <w:r>
        <w:rPr>
          <w:rStyle w:val="Style13"/>
        </w:rPr>
        <w:t>«С этого года стартовал национальный проект «Кадры», предусматривающий выделение через фонд субсидий бизнесу до 200 тыс. рублей на создание рабочих мест для людей с инвалидностью,</w:t>
      </w:r>
      <w:r>
        <w:rPr/>
        <w:t xml:space="preserve"> – пояснил </w:t>
      </w:r>
      <w:r>
        <w:rPr>
          <w:rStyle w:val="Style14"/>
        </w:rPr>
        <w:t>Чирков.</w:t>
      </w:r>
      <w:r>
        <w:rPr/>
        <w:t xml:space="preserve"> –</w:t>
      </w:r>
      <w:r>
        <w:rPr>
          <w:rStyle w:val="Style13"/>
        </w:rPr>
        <w:t xml:space="preserve"> Фонд также ведет программу по стимулированию найма за трудоустройство отдельных работников».</w:t>
      </w:r>
      <w:r>
        <w:rPr/>
        <w:t xml:space="preserve"> По ее условиям, фонд компенсирует компаниям часть расходов на зарплату и социальное страхование. Такую финансовую помощь работодатель получает в течение полугода после трудоустройства ветерана СВО.</w:t>
      </w:r>
    </w:p>
    <w:p>
      <w:pPr>
        <w:pStyle w:val="Style16"/>
        <w:rPr/>
      </w:pPr>
      <w:r>
        <w:rPr/>
        <w:t>Напомним, Социальный фонд России в этом году расширил поддержку ветеранов СВО и принимает бойцов в своих реабилитационных центрах. Здесь демобилизованные получают санаторное лечение и медицинскую помощь. Фонд планирует и дальше увеличивать перечень услуг, которыми участники СВО могут воспользоваться в период реабилитации.</w:t>
      </w:r>
    </w:p>
    <w:p>
      <w:pPr>
        <w:pStyle w:val="Style16"/>
        <w:rPr/>
      </w:pPr>
      <w:r>
        <w:rPr/>
        <w:t>Сергей Чирков также отметил, что к сегодняшнему дню заявку на оздоровление в реабилитационных центрах Социального фонда подали 14,2 тыс. ветеранов. Около 8 тыс. уже завершили лечение. В целом до конца года планируется помочь с восстановлением и реабилитацией 17 тыс. бойцов.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360</Words>
  <Characters>2411</Characters>
  <CharactersWithSpaces>2768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2025-07-16T14:04:02Z</dcterms:created>
  <dc:creator/>
  <dc:description/>
  <dc:language>ru-RU</dc:language>
  <cp:lastModifiedBy/>
  <dcterms:modified xsi:type="dcterms:W3CDTF">2025-07-16T14:06:10Z</dcterms:modified>
  <cp:revision>1</cp:revision>
  <dc:subject/>
  <dc:title/>
</cp:coreProperties>
</file>