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Социальный фонд России передал бойцам СВО новую партию техники </w:t>
      </w:r>
    </w:p>
    <w:p>
      <w:pPr>
        <w:pStyle w:val="Style14"/>
        <w:rPr/>
      </w:pPr>
      <w:r>
        <w:rPr/>
        <w:t>Руководство и работники Социального фонда (СФР) приобрели для военнослужащих в зоне специальной операции на Украине комплект оборудования почти на миллион рублей. Очередная партия техники, собранная для нужд бойцов, включает станцию радиоэлектронной борьбы, зенитный прожектор и инвертор, а также систему видеонаблюдения на несколько камер. Все это передано в войсковую часть, где выполняет боевые задачи сотрудник Социального фонда.</w:t>
      </w:r>
    </w:p>
    <w:p>
      <w:pPr>
        <w:pStyle w:val="Style14"/>
        <w:rPr/>
      </w:pPr>
      <w:r>
        <w:rPr/>
        <w:t>Оборудование приобретено по заявке военнослужащих на добровольные средства. Доставку спецтехники бойцам сопровождал представитель центрального аппарата С</w:t>
      </w:r>
      <w:r>
        <w:rPr/>
        <w:t>оциального фонда России</w:t>
      </w:r>
      <w:r>
        <w:rPr/>
        <w:t xml:space="preserve"> при поддержке регионального отделения фонда.</w:t>
      </w:r>
    </w:p>
    <w:p>
      <w:pPr>
        <w:pStyle w:val="Style14"/>
        <w:rPr/>
      </w:pPr>
      <w:r>
        <w:rPr/>
        <w:t>Социальный фонд регулярно участвует в благотворительных инициативах в поддержку военнослужащих в зоне боевых действий. Им регулярно отправляется гуманитарная помощь, собранная силами сотрудников, а также передаются медикаменты, одежда, хозяйственные принадлежности, продукты питания, маскировочные сети и прочее. К акциям часто присоединяются родственники и близкие работников.</w:t>
      </w:r>
    </w:p>
    <w:p>
      <w:pPr>
        <w:pStyle w:val="Style14"/>
        <w:rPr/>
      </w:pPr>
      <w:r>
        <w:rPr/>
        <w:t>Социальный фонд активно работает с участниками СВО и их семьями, для которых по линии ведомства предусмотрен ряд льгот и выплат, отметил председатель Социального фонда России Сергей Чирков: «Это наши прямые функции и обязанности перед военнослужащими, а также их близкими. Но мы не забываем и про добровольную помощь, поэтому всегда рады организовать волонтерские акции, чтобы содействовать нашим ребятам на передовой в выполнении задач».</w:t>
      </w:r>
    </w:p>
    <w:p>
      <w:pPr>
        <w:pStyle w:val="Style14"/>
        <w:rPr/>
      </w:pPr>
      <w:r>
        <w:rPr/>
        <w:t>С этого года Социальный фонд также занимается лечением и реабилитацией демобилизованных участников СВО. Специалисты обеспечивают персональное сопровождение ветеранов, пока они находятся на лечении в центрах реабилитации С</w:t>
      </w:r>
      <w:r>
        <w:rPr/>
        <w:t>оциального фонда России</w:t>
      </w:r>
      <w:r>
        <w:rPr/>
        <w:t>, индивидуально разрабатывают программы восстановления по профилям заболеваний и травмам.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231</Words>
  <Characters>1639</Characters>
  <CharactersWithSpaces>1865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2025-07-07T10:48:33Z</dcterms:created>
  <dc:creator/>
  <dc:description/>
  <dc:language>ru-RU</dc:language>
  <cp:lastModifiedBy/>
  <dcterms:modified xsi:type="dcterms:W3CDTF">2025-07-07T10:52:02Z</dcterms:modified>
  <cp:revision>1</cp:revision>
  <dc:subject/>
  <dc:title/>
</cp:coreProperties>
</file>