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Свыше миллиона россиян предоставили через «Госуслуги» данные для получения пенсии</w:t>
      </w:r>
    </w:p>
    <w:p>
      <w:pPr>
        <w:pStyle w:val="Style15"/>
        <w:rPr/>
      </w:pPr>
      <w:r>
        <w:rPr/>
        <w:t>Это позволяет быстрее и проще перечислять выплаты после того, как они были оформлены. Особенно, если пенсию назначили автоматически, без обращения человека в Социальный фонд. В таком формате сегодня устанавливают выплаты инвалидам и детям, потерявшим родителя. Для получения пенсии от них не требуются какие-либо документы, поскольку вся необходимая информация есть в распоряжении Социального фонда.</w:t>
      </w:r>
    </w:p>
    <w:p>
      <w:pPr>
        <w:pStyle w:val="Style15"/>
        <w:rPr/>
      </w:pPr>
      <w:r>
        <w:rPr/>
        <w:t>Тем не менее даже при беззаявительном оформлении нужны данные о том, каким способом человек хотел бы получать выплаты. Чтобы уточнить соответствующую информацию, Социальный фонд проводит отдельную работу. Наличие сведений, например, о реквизитах банковского счета позволяет не только автоматически оформлять пенсию, но и так же автоматически перечислять ее без дополнительных заявлений от пенсионера. Это удобно всем: и фонду, и самому человеку. В противном случае специалисты СФР вынуждены уведомлять пенсионера или его представителя о том, что необходимо подать заявление с указанием данных по доставке пенсии.</w:t>
      </w:r>
    </w:p>
    <w:p>
      <w:pPr>
        <w:pStyle w:val="Style15"/>
        <w:rPr/>
      </w:pPr>
      <w:r>
        <w:rPr/>
        <w:t>Обойтись без такого заявления помогает специальный сервис на портале «Госуслуг». С его помощью граждане могут указать данные о своем банковском счете и дать согласие на его использование для зачисления пенсии. К настоящему времени подобной возможностью воспользовалось свыше миллиона россиян. Благодаря этому они смогут быстрее и без лишних обращений получать оформленные выплаты, в том числе если средства назначены автоматически.</w:t>
      </w:r>
    </w:p>
    <w:p>
      <w:pPr>
        <w:pStyle w:val="Style15"/>
        <w:rPr/>
      </w:pPr>
      <w:r>
        <w:rPr/>
        <w:t>Отметим, что сегодня Социальный фонд устанавливает в беззаявительном формате не только основные виды пенсий по инвалидности или пенсию по потере кормильца несовершеннолетним детям, но и, например, пенсию по старости безработным предпенсионерам, а также социальную доплату к пенсии до прожиточного минимума.</w:t>
      </w:r>
    </w:p>
    <w:p>
      <w:pPr>
        <w:pStyle w:val="Style15"/>
        <w:rPr/>
      </w:pPr>
      <w:r>
        <w:rPr/>
        <w:t>Подобный подход при оформлении выплат позволяет упрощать процедуру получения положенных мер от государства, на что в конечном счете нацелено оказание услуг в соответствии с принципами социального казначейства. Это, в частности, назначение выплат и льгот без фактического обращения в ведомство, а также без лишних, подтверждающих документов и в кратчайшие сроки.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293</Words>
  <Characters>1903</Characters>
  <CharactersWithSpaces>2190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2025-05-30T09:22:41Z</dcterms:created>
  <dc:creator/>
  <dc:description/>
  <dc:language>ru-RU</dc:language>
  <cp:lastModifiedBy/>
  <dcterms:modified xsi:type="dcterms:W3CDTF">2025-05-30T09:23:53Z</dcterms:modified>
  <cp:revision>1</cp:revision>
  <dc:subject/>
  <dc:title/>
</cp:coreProperties>
</file>