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и Ростелеком объявляют о начале приема работ на конкурс «Спасибо интернету – 2025»</w:t>
      </w:r>
    </w:p>
    <w:p>
      <w:pPr>
        <w:pStyle w:val="Style17"/>
        <w:rPr/>
      </w:pPr>
      <w:r>
        <w:rPr/>
        <w:t>Сегодня начался прием работ на 11-й Всероссийский конкурс «Спасибо интернету», организованный Социальным фондом России и компанией «Ростелеком» при поддержке Российской ассоциации электронных коммуникаций (РАЭК) и АНО «Цифровая экономика». Конкурс ежегодно проводится в рамках благотворительного проекта «</w:t>
      </w:r>
      <w:hyperlink r:id="rId2">
        <w:r>
          <w:rPr>
            <w:rStyle w:val="Style13"/>
          </w:rPr>
          <w:t>Азбука интернета</w:t>
        </w:r>
      </w:hyperlink>
      <w:r>
        <w:rPr/>
        <w:t>».</w:t>
      </w:r>
    </w:p>
    <w:p>
      <w:pPr>
        <w:pStyle w:val="Style17"/>
        <w:rPr/>
      </w:pPr>
      <w:r>
        <w:rPr/>
        <w:t>Участниками могут стать пользователи интернета старше 50 лет и люди с инвалидностью независимо от возраста. Главная задача участников – научиться работать на компьютере и в сети самостоятельно или на специализированных компьютерных курсах и рассказать о своих победах и достижениях в конкурсной работе.</w:t>
      </w:r>
    </w:p>
    <w:p>
      <w:pPr>
        <w:pStyle w:val="Style17"/>
        <w:rPr/>
      </w:pPr>
      <w:r>
        <w:rPr>
          <w:rStyle w:val="Style13"/>
        </w:rPr>
        <w:t>Основные номинации конкурса: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«Мои интернет-достижения».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«Моя общественная интернет-инициатива».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«Я – интернет-звезда». </w:t>
      </w:r>
    </w:p>
    <w:p>
      <w:pPr>
        <w:pStyle w:val="Style17"/>
        <w:rPr/>
      </w:pPr>
      <w:r>
        <w:rPr>
          <w:rStyle w:val="Style13"/>
        </w:rPr>
        <w:t>Специальные номинации 2025 года: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«80 лет Победы: живая память о героях» – в номинацию принимаются рассказы о том, как с помощью интернет-ресурсов удалось получить информацию о событиях военных лет и сохранить память о родственниках, знакомых, земляках. </w:t>
      </w:r>
    </w:p>
    <w:p>
      <w:pPr>
        <w:pStyle w:val="Style17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«Российские ИТ-сервисы и разработки (авторские методики преподавания)» – специальная номинация для преподавателей, цель которой – предоставить возможность учителям обменяться опытом, методиками, наработками, поделиться своими разработками с коллегами и получить новую интересную информацию для своей работы. Победителей в номинации для преподавателей участники определят сами: в личном кабинете можно будет поддержать одного из коллег, отдав свой голос за его работу. </w:t>
      </w:r>
    </w:p>
    <w:p>
      <w:pPr>
        <w:pStyle w:val="Style17"/>
        <w:rPr/>
      </w:pPr>
      <w:r>
        <w:rPr>
          <w:rStyle w:val="Style13"/>
        </w:rPr>
        <w:t>Этапы проведения конкурса: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1 этап: с 21 апреля 2025 года до 15:00 по московскому времени 27 октября 2025 года – прием заявок и регистрация конкурсных работ;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2 этап: с 27 октября 2025 года до 10 ноября 2025 года – рассмотрение работ в четырех основных номинациях конкурсной комиссией и подведение итогов;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дополнительно с 27 октября 2025 года до 10 ноября 2025 года на </w:t>
      </w:r>
      <w:hyperlink r:id="rId3">
        <w:r>
          <w:rPr>
            <w:rStyle w:val="Style13"/>
          </w:rPr>
          <w:t>сайте</w:t>
        </w:r>
      </w:hyperlink>
      <w:r>
        <w:rPr/>
        <w:t xml:space="preserve"> пройдет голосование для определения победителей в специальной номинации для преподавателей «Российские ИТ-сервисы и разработки (авторские методики преподавания)». </w:t>
      </w:r>
    </w:p>
    <w:p>
      <w:pPr>
        <w:pStyle w:val="Style17"/>
        <w:rPr/>
      </w:pPr>
      <w:r>
        <w:rPr/>
        <w:t xml:space="preserve">Чтобы принять участие в конкурсе, необходимо подать заявку </w:t>
      </w:r>
      <w:hyperlink r:id="rId4">
        <w:r>
          <w:rPr>
            <w:rStyle w:val="Style13"/>
          </w:rPr>
          <w:t>на сайте</w:t>
        </w:r>
      </w:hyperlink>
      <w:r>
        <w:rPr/>
        <w:t>, приложить конкурсную работу – эссе, написанное по теме одной из номинаций, а также фотографии. Победителей определят члены конкурсной комиссии. Подробные условия участия и сроки проведения размещены на портале «Азбука интернета».</w:t>
      </w:r>
    </w:p>
    <w:p>
      <w:pPr>
        <w:pStyle w:val="Style17"/>
        <w:rPr/>
      </w:pPr>
      <w:r>
        <w:rPr/>
        <w:t>Напомним, что обучающее пособие и одноименный интернет-портал «Азбука интернета» разработаны в рамках соглашения о сотрудничестве между Социальным фондом и компанией «Ростелеком» по обучению пенсионеров компьютерной грамотности. Цель сотрудничества – облегчить доступ пенсионеров к государственным услугам в электронном виде и повысить качество их жизни, обучив компьютерной грамотности и работе в интернете.</w:t>
      </w:r>
    </w:p>
    <w:p>
      <w:pPr>
        <w:pStyle w:val="Style17"/>
        <w:rPr/>
      </w:pPr>
      <w:r>
        <w:rPr/>
        <w:t>По заключению Института информатизации образования Российской академии образования все материалы «Азбуки интернета» соответствуют предъявленным к ним требованиям, полезны и необходимы аудитории, которой они адресованы.</w:t>
      </w:r>
    </w:p>
    <w:p>
      <w:pPr>
        <w:pStyle w:val="Style17"/>
        <w:rPr/>
      </w:pPr>
      <w:r>
        <w:rPr/>
        <w:t>Программа стала финалистом 5-го Всероссийского отбора лучших практик активного долголетия АНО «Национальные приоритеты».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azbukainterneta.ru/" TargetMode="External"/><Relationship Id="rId3" Type="http://schemas.openxmlformats.org/officeDocument/2006/relationships/hyperlink" Target="https://azbukainterneta.ru/" TargetMode="External"/><Relationship Id="rId4" Type="http://schemas.openxmlformats.org/officeDocument/2006/relationships/hyperlink" Target="http://www.azbukainterneta.ru/konkurs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404</Words>
  <Characters>2752</Characters>
  <CharactersWithSpaces>3148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2025-04-21T15:18:20Z</dcterms:created>
  <dc:creator/>
  <dc:description/>
  <dc:language>ru-RU</dc:language>
  <cp:lastModifiedBy/>
  <dcterms:modified xsi:type="dcterms:W3CDTF">2025-04-21T15:18:57Z</dcterms:modified>
  <cp:revision>1</cp:revision>
  <dc:subject/>
  <dc:title/>
</cp:coreProperties>
</file>