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10C02" w14:textId="0196F6F8" w:rsidR="00C62751" w:rsidRPr="00C62751" w:rsidRDefault="00C62751" w:rsidP="00C62751">
      <w:pPr>
        <w:shd w:val="clear" w:color="auto" w:fill="FFFFFF"/>
        <w:spacing w:before="90" w:after="210" w:line="240" w:lineRule="auto"/>
        <w:ind w:firstLine="708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В Российской Федерации предусмотрен закон о бесплатной юридической помощи, в котором указаны категории граждан, имеющие право на бесплатную консультацию и защиту, предоставляемую государственными юристами и адвокатами - Федеральный закон от 21.11.2011г. №324-ФЗ «О бесплатной юридической помощи в Российской Федерации». </w:t>
      </w:r>
    </w:p>
    <w:p w14:paraId="3C369406" w14:textId="77777777" w:rsidR="00C62751" w:rsidRPr="00C62751" w:rsidRDefault="00C62751" w:rsidP="00C62751">
      <w:pPr>
        <w:shd w:val="clear" w:color="auto" w:fill="FFFFFF"/>
        <w:spacing w:before="90" w:after="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Бесплатная юридическая помощь оказывается в виде:</w:t>
      </w:r>
    </w:p>
    <w:p w14:paraId="14D98838" w14:textId="77777777" w:rsidR="00C62751" w:rsidRPr="00C62751" w:rsidRDefault="00C62751" w:rsidP="00C62751">
      <w:pPr>
        <w:shd w:val="clear" w:color="auto" w:fill="FFFFFF"/>
        <w:spacing w:before="90" w:after="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1) правового консультирования в устной и письменной форме;</w:t>
      </w:r>
    </w:p>
    <w:p w14:paraId="784B7E3E" w14:textId="77777777" w:rsidR="00C62751" w:rsidRPr="00C62751" w:rsidRDefault="00C62751" w:rsidP="00C62751">
      <w:pPr>
        <w:shd w:val="clear" w:color="auto" w:fill="FFFFFF"/>
        <w:spacing w:before="90" w:after="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2) составления заявлений, жалоб, ходатайств и других документов правового характера;</w:t>
      </w:r>
    </w:p>
    <w:p w14:paraId="4D711FEC" w14:textId="77777777" w:rsidR="00C62751" w:rsidRDefault="00C62751" w:rsidP="00C62751">
      <w:pPr>
        <w:shd w:val="clear" w:color="auto" w:fill="FFFFFF"/>
        <w:spacing w:before="90" w:after="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3) представления интересов гражданина в судах, государственных и муниципальных органах, организациях.</w:t>
      </w:r>
    </w:p>
    <w:p w14:paraId="72614320" w14:textId="1D89E05D" w:rsidR="00C62751" w:rsidRPr="00C62751" w:rsidRDefault="00C62751" w:rsidP="00C62751">
      <w:pPr>
        <w:shd w:val="clear" w:color="auto" w:fill="FFFFFF"/>
        <w:spacing w:before="90" w:after="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br/>
      </w: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Право на получение бесплатной юридической помощи в соответствии с федеральным законодательством имеют следующие категории граждан:</w:t>
      </w:r>
    </w:p>
    <w:p w14:paraId="18591652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14:paraId="2CB9FD5D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2) инвалиды I и II группы;</w:t>
      </w:r>
    </w:p>
    <w:p w14:paraId="7639ADC0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14:paraId="1DCB9E35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 3.1)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"Об обороне",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14:paraId="278109AF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lastRenderedPageBreak/>
        <w:t>3.2)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14:paraId="1C5D3B6B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3.3)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</w:p>
    <w:p w14:paraId="3FBD3E3B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14:paraId="5A09266A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14:paraId="2C138734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14:paraId="04368F71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14:paraId="3C298258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 xml:space="preserve"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</w:t>
      </w: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lastRenderedPageBreak/>
        <w:t>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14:paraId="1F7A4ED3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7) 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14:paraId="322EBADC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14:paraId="45C36B54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8.1) граждане, пострадавшие в результате чрезвычайной ситуации:</w:t>
      </w:r>
    </w:p>
    <w:p w14:paraId="74F95472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14:paraId="1C299EF0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б) дети погибшего (умершего) в результате чрезвычайной ситуации;</w:t>
      </w:r>
    </w:p>
    <w:p w14:paraId="03C32B0B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в) родители погибшего (умершего) в результате чрезвычайной ситуации;</w:t>
      </w:r>
    </w:p>
    <w:p w14:paraId="7156EDE7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14:paraId="2EF1BDDD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д) граждане, здоровью которых причинен вред в результате чрезвычайной ситуации;</w:t>
      </w:r>
    </w:p>
    <w:p w14:paraId="0B0DA65F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 xml:space="preserve">е) граждане, лишившиеся жилого помещения либо утратившие полностью или частично иное </w:t>
      </w:r>
      <w:proofErr w:type="gramStart"/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имущество</w:t>
      </w:r>
      <w:proofErr w:type="gramEnd"/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 xml:space="preserve"> либо документы в результате чрезвычайной ситуации;</w:t>
      </w:r>
    </w:p>
    <w:p w14:paraId="25B4513F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14:paraId="119DA359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Вышеуказанным категориям граждан бесплатная юридическая помощь оказывается по следующим случаям (правовым вопросам):</w:t>
      </w: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br/>
        <w:t>1) 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14:paraId="67904F6B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lastRenderedPageBreak/>
        <w:t>2)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14:paraId="26439DA8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3) 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0B03EB16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4) защита прав потребителей (в части предоставления коммунальных услуг);</w:t>
      </w:r>
    </w:p>
    <w:p w14:paraId="305E4F2F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5) отказ работодателя в заключении трудового договора, нарушающий гарантии, установленные Трудовым кодексом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14:paraId="2D108DA6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6) признание гражданина безработным и установление пособия по безработице;</w:t>
      </w:r>
    </w:p>
    <w:p w14:paraId="6F16EF65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7) возмещение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14:paraId="5DEAEA94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8) 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14:paraId="18361765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9) назначение, перерасчет и взыскание страховых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14:paraId="6E2C392F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10) установление и оспаривание отцовства (материнства), взыскание алиментов;</w:t>
      </w:r>
    </w:p>
    <w:p w14:paraId="319AA275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lastRenderedPageBreak/>
        <w:t>10.1)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14:paraId="14572904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10.2)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14:paraId="6ECD2F01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11) реабилитация граждан, пострадавших от политических репрессий;</w:t>
      </w:r>
    </w:p>
    <w:p w14:paraId="50912E2D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12) ограничение дееспособности;</w:t>
      </w:r>
    </w:p>
    <w:p w14:paraId="6CA55514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13) обжалование нарушений прав и свобод граждан при оказании психиатрической помощи;</w:t>
      </w:r>
    </w:p>
    <w:p w14:paraId="1DBDCD37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14) медико-социальная экспертиза и реабилитация инвалидов;</w:t>
      </w:r>
    </w:p>
    <w:p w14:paraId="15766EA8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15) обжалование во внесудебном порядке актов органов государственной власти, органов местного самоуправления и должностных лиц;</w:t>
      </w:r>
    </w:p>
    <w:p w14:paraId="7B7FD4EE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16) 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ситуации;</w:t>
      </w:r>
    </w:p>
    <w:p w14:paraId="7218AD9D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17) обеспечение денежным довольствием военнослужащих и предоставление им отдельных выплат в соответствии с Федеральным законом от 7 ноября 2011 года № 306-ФЗ «О денежном довольствии военнослужащих и предоставлении им отдельных выплат»;</w:t>
      </w:r>
    </w:p>
    <w:p w14:paraId="37C94351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18) предоставление льгот, социальных гарантий и компенсаций лицам, указанным в пунктах 31 и 32 части 1 статьи 20 Федерального закона от 21 ноября 2011 г. № 324-ФЗ «О бесплатной юридической помощи в Российской Федерации»;</w:t>
      </w:r>
    </w:p>
    <w:p w14:paraId="3F2847D4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19) предоставление льгот, социальных гарантий и компенсаций лицам, указанным в пункте 33 части 1 статьи 20 Федерального закона от 21 ноября 2011 г. № 324-ФЗ «О бесплатной юридической помощи в Российской Федерации»;</w:t>
      </w:r>
    </w:p>
    <w:p w14:paraId="07585BD9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20) признание гражданина из числа лиц, указанных в пунктах 31 и 32 части 1 статьи 20 Федерального закона от 21 ноября 2011 г. № 324-ФЗ «О бесплатной юридической помощи в Российской Федерации» (за исключением членов их семей), безвестно отсутствующим;</w:t>
      </w:r>
    </w:p>
    <w:p w14:paraId="63C8406A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21) объявление гражданина из числа лиц, указанных в пунктах 31 и 32 части 1 статьи 20 Федерального закона от 21 ноября 2011 г. № 324-ФЗ «О бесплатной юридической помощи в Российской Федерации» (за исключением членов их семей), умершим.</w:t>
      </w:r>
    </w:p>
    <w:p w14:paraId="145BFF46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br/>
      </w: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Законодательством Республики Мордовия предусмотрены дополнительные случаи оказания бесплатной юридической помощи:</w:t>
      </w:r>
    </w:p>
    <w:p w14:paraId="285CCEF6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lastRenderedPageBreak/>
        <w:t>1) установление фактов, имеющих юридическое значение;</w:t>
      </w: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br/>
        <w:t>2) защита прав потребителей (в части предоставления платных медицинских услуг).</w:t>
      </w:r>
    </w:p>
    <w:p w14:paraId="0B7C857E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br/>
      </w: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Законодательством Республики Мордовия предусмотрены дополнительные категории граждан, имеющие право на получение бесплатной юридической помощи:</w:t>
      </w:r>
    </w:p>
    <w:p w14:paraId="4319E93F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Бесплатная юридическая помощь оказывается:</w:t>
      </w:r>
    </w:p>
    <w:p w14:paraId="5415F1BF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1) по вопросам пенсионного обеспечения и социальной защиты:</w:t>
      </w:r>
    </w:p>
    <w:p w14:paraId="68E820C0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войны, признанным инвалидами вследствие общего заболевания, трудового увечья и других причин (за исключением лиц, инвалидность которых наступила вследствие их противоправных действий);</w:t>
      </w:r>
    </w:p>
    <w:p w14:paraId="2C3D42F6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военнослужащим, проходившим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награжденных орденами или медалями СССР за службу в указанный период;</w:t>
      </w:r>
    </w:p>
    <w:p w14:paraId="453EAFB5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военнослужащим, ставшим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региона;</w:t>
      </w:r>
    </w:p>
    <w:p w14:paraId="10E79284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 (в том числе временно направленным или командированным), принимавшим в 1986 – 1987 годах участие в работах по ликвидации последствий чернобыльской катастрофы в пределах зоны отчуждения или занятым в этот период на работах, связанных с эвакуацией населения, материальных ценностей, сельскохозяйственных животных, и на эксплуатации или других работах на Чернобыльской АЭС;</w:t>
      </w:r>
    </w:p>
    <w:p w14:paraId="1EEC8AAD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военнослужащим и военнообязанным, призванным на специальные сборы и привлеченным в этот период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</w:t>
      </w:r>
    </w:p>
    <w:p w14:paraId="7390D594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лицам начальствующего и рядового состава органов внутренних дел, проходившим в 1986 – 1987 годах службу в зоне отчуждения;</w:t>
      </w:r>
    </w:p>
    <w:p w14:paraId="165E7A97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гражданам, в том числе военнослужащим и военнообязанным, призванным на военные сборы и принимавшим участие в 1988 – 1990 годах в работах по объекту «Укрытие»;</w:t>
      </w:r>
    </w:p>
    <w:p w14:paraId="4191B504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lastRenderedPageBreak/>
        <w:t>младшему и среднему медицинскому персоналу, врачам и другим работникам лечебных учреждений (за исключением лиц,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получившим сверхнормативные дозы облучения при оказании медицинской помощи и обслуживании в период с 26 апреля по 30 июня 1986 года лиц, пострадавших в результате чернобыльской катастрофы и являвшихся источником ионизирующих излучений;</w:t>
      </w:r>
    </w:p>
    <w:p w14:paraId="0DDA4335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</w:t>
      </w:r>
    </w:p>
    <w:p w14:paraId="0950F930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гражданам, получившим лучевую болезнь, другие заболевания, включенные в перечень заболеваний, возникновение или обострение которых обусловлены воздействием радиации вследствие аварии в 1957 году на производственном объединении «Маяк» и сбросов радиоактивных отходов в реку Теча, а также гражданам, подвергшимся радиационному воздействию вследствие ядерных испытаний на Семипалатинском полигоне;</w:t>
      </w:r>
    </w:p>
    <w:p w14:paraId="02744B02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войны;</w:t>
      </w:r>
    </w:p>
    <w:p w14:paraId="426E316A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объектах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членам экипажей судов транспортного флота, интернированных в начале Великой Отечественной войны в портах других государств;</w:t>
      </w:r>
    </w:p>
    <w:p w14:paraId="186A975D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реабилитированным лицам и лицам, признанным пострадавшими от политических репрессий, в соответствии с Законом Российской Федерации «О реабилитации жертв политических репрессий»;</w:t>
      </w:r>
    </w:p>
    <w:p w14:paraId="4C3D8BD3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супругам военнослужащих, погибших в период Великой Отечественной войны, войны с Японией, не вступившим в повторный брак;</w:t>
      </w:r>
    </w:p>
    <w:p w14:paraId="7029EA9A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супругам умерших инвалидов Великой Отечественной войны, не вступившим в повторный брак;</w:t>
      </w:r>
    </w:p>
    <w:p w14:paraId="131A04B1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военнослужащим, получившим инвалидность вследствие военной травмы в ходе боевых действий в Афганистане с апреля 1978 года по 15 февраля 1989 года;</w:t>
      </w:r>
    </w:p>
    <w:p w14:paraId="6832BFC2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lastRenderedPageBreak/>
        <w:t>лицам, направлявшимся на работу в Афганистан в период с декабря 1979 года по декабрь 1989 года, отработавшим установленный при направлении срок либо откомандированным досрочно по уважительным причинам;</w:t>
      </w:r>
    </w:p>
    <w:p w14:paraId="7DF35DEC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являвшихся непосредственными участниками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учений;</w:t>
      </w: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br/>
        <w:t>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являвшихся непосредственными участниками подземных испытаний ядерного оружия в условиях нештатных радиационных ситуаций и действия других поражающих факторов ядерного оружия;</w:t>
      </w:r>
    </w:p>
    <w:p w14:paraId="7C672EE0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являвшихся непосредственными участниками ликвидации радиационных аварий на ядерных установках надводных и подводных кораблей и других военных объектах;</w:t>
      </w:r>
    </w:p>
    <w:p w14:paraId="1D7E493A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входивших в личный состав отдельных подразделений по сборке ядерных зарядов из числа военнослужащих;</w:t>
      </w:r>
    </w:p>
    <w:p w14:paraId="10CC07AC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являвшихся непосредственными участниками подземных испытаний ядерного оружия, проведения и обеспечения работ по сбору и захоронению радиоактивных веществ;</w:t>
      </w:r>
    </w:p>
    <w:p w14:paraId="7E4EFD8A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гражданам, подвергшимся воздействию радиации вследствие ликвидации последствий аварии в 1970 году на производственном объединении "Завод "Красное Сормово";</w:t>
      </w:r>
    </w:p>
    <w:p w14:paraId="37618FD8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lastRenderedPageBreak/>
        <w:t>2) по вопросам реализации жилищных прав, связанных с обеспечением детей-сирот и детей, оставшихся без попечения родителей, лиц из числа детей-сирот и детей, оставшихся без попечения родителей, жилыми помещениями:</w:t>
      </w:r>
    </w:p>
    <w:p w14:paraId="34D81CEC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 в возрасте до тридцати лет, имевшим статус детей-сирот и детей, оставшихся без попечения родителей, лиц из числа детей-сирот и детей, оставшихся без попечения родителей, в целях реализации своего права на обеспечение жилым помещением;</w:t>
      </w:r>
    </w:p>
    <w:p w14:paraId="61DA6033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гражданам в возрасте до тридцати лет, находящимся под опекой (попечительством), в образовательных и иных учреждениях, в том числе в организациях социального обслуживания, в приемных семьях, детских домах семейного типа, в период прохождения службы в Вооруженных Силах Российской Федерации или нахождения в учреждениях, исполняющих наказание в виде лишения свободы, не реализовавшим свое право на обеспечение жилым помещением;</w:t>
      </w:r>
    </w:p>
    <w:p w14:paraId="11A975E6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опекунам и попечителям, воспитывающим ребенка в возрасте до четырнадцати лет (ребенка-инвалида до восемнадцати лет) в отсутствие обоих родителей, если они обращаются за оказанием бесплатной юридической помощи по вопросам, связанным с обеспечением и защитой названных прав и законных интересов таких детей;</w:t>
      </w:r>
    </w:p>
    <w:p w14:paraId="2D1CA537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3) по вопросам оформления и восстановления утраченных документов, удостоверяющих личность, имеющих универсальный характер:</w:t>
      </w:r>
    </w:p>
    <w:p w14:paraId="3EFAEC59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лицам, возвратившимся из учреждений, исполняющих наказание в виде лишения свободы, в течение трех месяцев с момента освобождения;</w:t>
      </w:r>
    </w:p>
    <w:p w14:paraId="3B49E31B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лицам, фактически проживающим на территории Республики Мордовия, не имеющим подтвержденного регистрацией места жительства или места пребывания.</w:t>
      </w:r>
    </w:p>
    <w:p w14:paraId="1C9A554F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4) по вопросам обеспечения мерами государственной поддержки – родителям (приемным родителям, усыновителям), воспитывающим трех и более детей, в том числе усыновленных и (или) приемных, если детям на дату обращения за получением бесплатной юридической помощи не исполнилось 18 лет.</w:t>
      </w:r>
    </w:p>
    <w:p w14:paraId="67C76AA6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 5) по вопросам, связанным с защитой прав в сфере долевого строительства, - гражданам - участникам долевого строительства многоквартирных домов и (или) иных объектов недвижимости, чьи денежные средства привлечены для строительства многоквартирных домов, расположенных на территории Республики Мордовия, включенных в единый реестр проблемных объектов в соответствии с Федеральным законом от 30 декабря 2004 года №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br/>
        <w:t>6) гражданам, принимающим участие в проведении специальной военной операции (далее - участники специальной военной операции), а также членам их семей по следующим вопросам:</w:t>
      </w:r>
    </w:p>
    <w:p w14:paraId="68534FEC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lastRenderedPageBreak/>
        <w:t>защита личных трудовых прав (за исключением случаев, предусмотренных пунктом 5 части 2 статьи 20 Федерального закона "О бесплатной юридической помощи в Российской Федерации");</w:t>
      </w:r>
    </w:p>
    <w:p w14:paraId="5F2E06F8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приостановление или прекращение исполнительного производства;</w:t>
      </w:r>
    </w:p>
    <w:p w14:paraId="03CE4A10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оформление наследственных прав;</w:t>
      </w:r>
    </w:p>
    <w:p w14:paraId="1BFC05DB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улучшение жилищных условий;</w:t>
      </w:r>
    </w:p>
    <w:p w14:paraId="2E796552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обеспечение участников специальной военной операции лекарственными средствами и медицинскими изделиями, протезами и протезно-ортопедическими изделиями, техническими средствами реабилитации, получение участниками специальной военной операции медицинской реабилитации, долечивания, паллиативной медицинской помощи, санаторно-курортного лечения, надомного (долговременного) ухода.</w:t>
      </w:r>
    </w:p>
    <w:p w14:paraId="0230CE90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Для целей настоящего Закона:</w:t>
      </w:r>
    </w:p>
    <w:p w14:paraId="257120A3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1) участниками специальной военной операции признаются лица, отнесенные к указанной категории в соответствии с пунктами 3.1 - 3.3 части 1 статьи 20 Федерального закона "О бесплатной юридической помощи в Российской Федерации", за исключением положений о членах семей указанных лиц;</w:t>
      </w:r>
    </w:p>
    <w:p w14:paraId="7FFDDB24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2) членами семей участников специальной военной операции признаются:</w:t>
      </w:r>
    </w:p>
    <w:p w14:paraId="48CCE153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супруга (супруг) участника специальной военной операции;</w:t>
      </w:r>
    </w:p>
    <w:p w14:paraId="76ED00B2" w14:textId="77777777" w:rsidR="00C62751" w:rsidRPr="00C62751" w:rsidRDefault="00C62751" w:rsidP="00C62751">
      <w:pPr>
        <w:shd w:val="clear" w:color="auto" w:fill="FFFFFF"/>
        <w:spacing w:before="90" w:after="21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родители участника специальной военной операции;</w:t>
      </w:r>
    </w:p>
    <w:p w14:paraId="7D409ACE" w14:textId="77777777" w:rsidR="00C62751" w:rsidRPr="00C62751" w:rsidRDefault="00C62751" w:rsidP="00C62751">
      <w:pPr>
        <w:shd w:val="clear" w:color="auto" w:fill="FFFFFF"/>
        <w:spacing w:before="90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дети участника специальной военной операции, не достигшие возраста 18 лет или старше этого возраста, если они стали инвалидами до достижения ими возраста 18 лет, а также дети участника специальной военной операции, обучающиеся в образовательных организациях по очной форме обучения, - до окончания обучения, но не дольше чем до достижения ими возраста 23 лет.</w:t>
      </w:r>
    </w:p>
    <w:p w14:paraId="152ACAB3" w14:textId="77777777" w:rsidR="00C62751" w:rsidRDefault="00C62751" w:rsidP="00C62751">
      <w:pPr>
        <w:shd w:val="clear" w:color="auto" w:fill="FFFFFF"/>
        <w:spacing w:before="300" w:after="100" w:afterAutospacing="1" w:line="479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</w:p>
    <w:p w14:paraId="423CECFC" w14:textId="77777777" w:rsidR="00C62751" w:rsidRDefault="00C62751" w:rsidP="00C62751">
      <w:pPr>
        <w:shd w:val="clear" w:color="auto" w:fill="FFFFFF"/>
        <w:spacing w:before="300" w:after="100" w:afterAutospacing="1" w:line="479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</w:p>
    <w:p w14:paraId="0E23508E" w14:textId="77777777" w:rsidR="00C62751" w:rsidRDefault="00C62751" w:rsidP="00C62751">
      <w:pPr>
        <w:shd w:val="clear" w:color="auto" w:fill="FFFFFF"/>
        <w:spacing w:before="300" w:after="100" w:afterAutospacing="1" w:line="479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</w:p>
    <w:p w14:paraId="6081134E" w14:textId="77777777" w:rsidR="00C62751" w:rsidRDefault="00C62751" w:rsidP="00C62751">
      <w:pPr>
        <w:shd w:val="clear" w:color="auto" w:fill="FFFFFF"/>
        <w:spacing w:before="300" w:after="100" w:afterAutospacing="1" w:line="479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</w:p>
    <w:p w14:paraId="594AE9CE" w14:textId="77777777" w:rsidR="00C62751" w:rsidRDefault="00C62751" w:rsidP="00C62751">
      <w:pPr>
        <w:shd w:val="clear" w:color="auto" w:fill="FFFFFF"/>
        <w:spacing w:before="300" w:after="100" w:afterAutospacing="1" w:line="479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</w:p>
    <w:p w14:paraId="373F37EC" w14:textId="77777777" w:rsidR="00C62751" w:rsidRDefault="00C62751" w:rsidP="00C62751">
      <w:pPr>
        <w:shd w:val="clear" w:color="auto" w:fill="FFFFFF"/>
        <w:spacing w:before="300" w:after="0" w:line="479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</w:p>
    <w:p w14:paraId="3F2CB251" w14:textId="77777777" w:rsidR="00C62751" w:rsidRDefault="00C62751" w:rsidP="00C62751">
      <w:pPr>
        <w:shd w:val="clear" w:color="auto" w:fill="FFFFFF"/>
        <w:spacing w:after="0" w:line="479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</w:p>
    <w:p w14:paraId="327FD1A4" w14:textId="3D0A2D3F" w:rsidR="00C62751" w:rsidRDefault="00C62751" w:rsidP="00C62751">
      <w:pPr>
        <w:shd w:val="clear" w:color="auto" w:fill="FFFFFF"/>
        <w:spacing w:after="0" w:line="479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lastRenderedPageBreak/>
        <w:t>Контакты для получения бесплатной юридической помощи:</w:t>
      </w:r>
    </w:p>
    <w:p w14:paraId="4A76A4A0" w14:textId="77777777" w:rsidR="00C62751" w:rsidRPr="00C62751" w:rsidRDefault="00C62751" w:rsidP="00C6275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</w:p>
    <w:p w14:paraId="6C9A3D58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- по вопросам пенсионного обеспечения и социального страхования:</w:t>
      </w:r>
    </w:p>
    <w:p w14:paraId="74303EB8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Клиентская служба СФР в Ельниковском районе</w:t>
      </w:r>
    </w:p>
    <w:p w14:paraId="79E30C74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proofErr w:type="spellStart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Гречишникова</w:t>
      </w:r>
      <w:proofErr w:type="spellEnd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 xml:space="preserve"> Лариса Викторовна</w:t>
      </w:r>
    </w:p>
    <w:p w14:paraId="1661C8D6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8(83444)2-13-06</w:t>
      </w:r>
    </w:p>
    <w:p w14:paraId="4062759C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Республика Мордовия, Ельниковский район, с. Ельники, пл. 1 Мая, д. 35</w:t>
      </w:r>
    </w:p>
    <w:p w14:paraId="1C46C089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pochta@011.sfr.gov.ru</w:t>
      </w:r>
    </w:p>
    <w:p w14:paraId="6154F998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hyperlink r:id="rId4" w:history="1">
        <w:r w:rsidRPr="00C62751">
          <w:rPr>
            <w:rFonts w:ascii="Times New Roman" w:eastAsia="Times New Roman" w:hAnsi="Times New Roman" w:cs="Times New Roman"/>
            <w:b/>
            <w:bCs/>
            <w:color w:val="195183"/>
            <w:sz w:val="28"/>
            <w:szCs w:val="28"/>
            <w:u w:val="single"/>
            <w:lang w:eastAsia="ru-RU"/>
          </w:rPr>
          <w:t>https://sfr.gov.ru/branches/mordovia/</w:t>
        </w:r>
      </w:hyperlink>
    </w:p>
    <w:p w14:paraId="13F83468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График работы</w:t>
      </w:r>
    </w:p>
    <w:p w14:paraId="33FF3ABF" w14:textId="5AA7067A" w:rsid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proofErr w:type="spellStart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Пн-Чт</w:t>
      </w:r>
      <w:proofErr w:type="spellEnd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 xml:space="preserve">: с 8:30 до 17:30, </w:t>
      </w:r>
      <w:proofErr w:type="spellStart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Пт</w:t>
      </w:r>
      <w:proofErr w:type="spellEnd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: с 8:30 до 16:30, каждая последняя суббота месяца: с 9:00 до 13:00, без перерыва</w:t>
      </w:r>
    </w:p>
    <w:p w14:paraId="54B06C1B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</w:p>
    <w:p w14:paraId="617D775E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- по вопросам опеки и попечительства:</w:t>
      </w:r>
    </w:p>
    <w:p w14:paraId="25594404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Отдел опеки и попечительства несовершеннолетних Администрации Ельниковского муниципального района</w:t>
      </w:r>
    </w:p>
    <w:p w14:paraId="6C931262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proofErr w:type="spellStart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Архишина</w:t>
      </w:r>
      <w:proofErr w:type="spellEnd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 xml:space="preserve"> Юлия Васильевна</w:t>
      </w:r>
    </w:p>
    <w:p w14:paraId="61353E00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8(83444)2-25-67</w:t>
      </w:r>
    </w:p>
    <w:p w14:paraId="52985E57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Республика Мордовия, Ельниковский район, с. Ельники, ул. Ленина, д. 18</w:t>
      </w:r>
    </w:p>
    <w:p w14:paraId="3A680F5D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oopekaeln13@yandex.ru</w:t>
      </w:r>
    </w:p>
    <w:p w14:paraId="452241DF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hyperlink r:id="rId5" w:history="1">
        <w:r w:rsidRPr="00C62751">
          <w:rPr>
            <w:rFonts w:ascii="Times New Roman" w:eastAsia="Times New Roman" w:hAnsi="Times New Roman" w:cs="Times New Roman"/>
            <w:b/>
            <w:bCs/>
            <w:color w:val="195183"/>
            <w:sz w:val="28"/>
            <w:szCs w:val="28"/>
            <w:u w:val="single"/>
            <w:lang w:eastAsia="ru-RU"/>
          </w:rPr>
          <w:t>https://elniki-rm.ru/</w:t>
        </w:r>
      </w:hyperlink>
    </w:p>
    <w:p w14:paraId="4E45CEBE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График работы</w:t>
      </w:r>
    </w:p>
    <w:p w14:paraId="67193AD8" w14:textId="2F3D9F9E" w:rsid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proofErr w:type="spellStart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Пн-Пт</w:t>
      </w:r>
      <w:proofErr w:type="spellEnd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: с 8:30 до 17:12, перерыв с 12.30 до 14.00, выходные - суббота, воскресенье.</w:t>
      </w:r>
    </w:p>
    <w:p w14:paraId="6A214DFB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</w:p>
    <w:p w14:paraId="4DF358EB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- по вопросам предоставления мер социальной поддержки:</w:t>
      </w:r>
    </w:p>
    <w:p w14:paraId="0BA71128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ГКУ "Социальная защита населения по Ельниковскому району Республики Мордовия"</w:t>
      </w:r>
    </w:p>
    <w:p w14:paraId="2349E095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8(83444)2-11-44</w:t>
      </w:r>
    </w:p>
    <w:p w14:paraId="64397EAE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Республика Мордовия, Ельниковский район, с. Ельники, пл. 1 Мая, д. 17</w:t>
      </w:r>
    </w:p>
    <w:p w14:paraId="0CBDCF27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szn.elnik@e-mordovia.ru</w:t>
      </w:r>
    </w:p>
    <w:p w14:paraId="68C0BAE5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hyperlink r:id="rId6" w:history="1">
        <w:r w:rsidRPr="00C62751">
          <w:rPr>
            <w:rFonts w:ascii="Times New Roman" w:eastAsia="Times New Roman" w:hAnsi="Times New Roman" w:cs="Times New Roman"/>
            <w:b/>
            <w:bCs/>
            <w:color w:val="195183"/>
            <w:sz w:val="28"/>
            <w:szCs w:val="28"/>
            <w:u w:val="single"/>
            <w:lang w:eastAsia="ru-RU"/>
          </w:rPr>
          <w:t>https://e-mordovia.ru/gosudarstvennaya-vlast-rm/ministerstva-i-vedomstva/minsoc/</w:t>
        </w:r>
      </w:hyperlink>
    </w:p>
    <w:p w14:paraId="44CED814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</w:pPr>
      <w:r w:rsidRPr="00C62751">
        <w:rPr>
          <w:rFonts w:ascii="Times New Roman" w:eastAsia="Times New Roman" w:hAnsi="Times New Roman" w:cs="Times New Roman"/>
          <w:color w:val="273350"/>
          <w:sz w:val="28"/>
          <w:szCs w:val="28"/>
          <w:lang w:eastAsia="ru-RU"/>
        </w:rPr>
        <w:t>График работы</w:t>
      </w:r>
    </w:p>
    <w:p w14:paraId="4E445EE4" w14:textId="77777777" w:rsidR="00C62751" w:rsidRPr="00C62751" w:rsidRDefault="00C62751" w:rsidP="00C627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</w:pPr>
      <w:proofErr w:type="spellStart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Пн-Пт</w:t>
      </w:r>
      <w:proofErr w:type="spellEnd"/>
      <w:r w:rsidRPr="00C62751">
        <w:rPr>
          <w:rFonts w:ascii="Times New Roman" w:eastAsia="Times New Roman" w:hAnsi="Times New Roman" w:cs="Times New Roman"/>
          <w:b/>
          <w:bCs/>
          <w:color w:val="273350"/>
          <w:sz w:val="28"/>
          <w:szCs w:val="28"/>
          <w:lang w:eastAsia="ru-RU"/>
        </w:rPr>
        <w:t>: с 8:30 до 16.42, перерыв с 13.00 до 14.00, выходные - суббота, воскресенье.</w:t>
      </w:r>
    </w:p>
    <w:p w14:paraId="0CB9EF4F" w14:textId="77777777" w:rsidR="001172C0" w:rsidRPr="00C62751" w:rsidRDefault="001172C0" w:rsidP="00C6275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172C0" w:rsidRPr="00C62751" w:rsidSect="00C62751">
      <w:pgSz w:w="11906" w:h="16838"/>
      <w:pgMar w:top="90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751"/>
    <w:rsid w:val="001172C0"/>
    <w:rsid w:val="00C6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301F2"/>
  <w15:chartTrackingRefBased/>
  <w15:docId w15:val="{2E3F91DA-5B80-4AA5-BB70-3CF93D2E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6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47312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73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0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0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8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6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59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3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21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668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63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287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0914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876075">
                                                      <w:marLeft w:val="-390"/>
                                                      <w:marRight w:val="-3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2094863">
                                                          <w:marLeft w:val="390"/>
                                                          <w:marRight w:val="39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41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5783815">
                                                          <w:marLeft w:val="390"/>
                                                          <w:marRight w:val="39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5990577">
                                                          <w:marLeft w:val="390"/>
                                                          <w:marRight w:val="39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46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9130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8109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1631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647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76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60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4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40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09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98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46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609416">
                                          <w:marLeft w:val="-390"/>
                                          <w:marRight w:val="-39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1702113">
                                              <w:marLeft w:val="390"/>
                                              <w:marRight w:val="39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006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0198567">
                                              <w:marLeft w:val="390"/>
                                              <w:marRight w:val="39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1398866">
                                              <w:marLeft w:val="390"/>
                                              <w:marRight w:val="39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381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955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6423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7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7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9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4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0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2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766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812243">
                              <w:marLeft w:val="-390"/>
                              <w:marRight w:val="-3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093263">
                                  <w:marLeft w:val="390"/>
                                  <w:marRight w:val="39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113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741337">
                                  <w:marLeft w:val="390"/>
                                  <w:marRight w:val="39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284694">
                                  <w:marLeft w:val="390"/>
                                  <w:marRight w:val="39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265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311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882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mordovia.ru/gosudarstvennaya-vlast-rm/ministerstva-i-vedomstva/minsoc/" TargetMode="External"/><Relationship Id="rId5" Type="http://schemas.openxmlformats.org/officeDocument/2006/relationships/hyperlink" Target="https://elniki-rm.ru/" TargetMode="External"/><Relationship Id="rId4" Type="http://schemas.openxmlformats.org/officeDocument/2006/relationships/hyperlink" Target="https://sfr.gov.ru/branches/mordovi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3748</Words>
  <Characters>21367</Characters>
  <Application>Microsoft Office Word</Application>
  <DocSecurity>0</DocSecurity>
  <Lines>178</Lines>
  <Paragraphs>50</Paragraphs>
  <ScaleCrop>false</ScaleCrop>
  <Company/>
  <LinksUpToDate>false</LinksUpToDate>
  <CharactersWithSpaces>25065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2025-04-15T11:32:00Z</dcterms:created>
  <dcterms:modified xsi:type="dcterms:W3CDTF">2025-04-15T11:40:00Z</dcterms:modified>
</cp:coreProperties>
</file>