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796B8" w14:textId="662D5E3B" w:rsidR="00387EC7" w:rsidRDefault="00387EC7" w:rsidP="003C6659">
      <w:pPr>
        <w:pStyle w:val="a3"/>
        <w:ind w:left="2424"/>
        <w:rPr>
          <w:sz w:val="20"/>
        </w:rPr>
        <w:sectPr w:rsidR="00387EC7">
          <w:type w:val="continuous"/>
          <w:pgSz w:w="11910" w:h="16840"/>
          <w:pgMar w:top="400" w:right="283" w:bottom="280" w:left="992" w:header="720" w:footer="720" w:gutter="0"/>
          <w:cols w:space="720"/>
        </w:sectPr>
      </w:pPr>
    </w:p>
    <w:p w14:paraId="2867AE0B" w14:textId="13278938" w:rsidR="00387EC7" w:rsidRDefault="003C6659">
      <w:pPr>
        <w:spacing w:line="244" w:lineRule="auto"/>
        <w:ind w:left="158" w:right="126" w:firstLine="636"/>
        <w:jc w:val="both"/>
        <w:rPr>
          <w:sz w:val="26"/>
        </w:rPr>
      </w:pPr>
      <w:r>
        <w:rPr>
          <w:color w:val="313131"/>
          <w:sz w:val="26"/>
        </w:rPr>
        <w:t xml:space="preserve">«В период с 10 марта по 21 марта 2025 года Консультационным центром для </w:t>
      </w:r>
      <w:r>
        <w:rPr>
          <w:color w:val="313131"/>
          <w:sz w:val="25"/>
        </w:rPr>
        <w:t>потребителей ФБУЗ «Центр гигиены</w:t>
      </w:r>
      <w:r>
        <w:rPr>
          <w:color w:val="313131"/>
          <w:sz w:val="25"/>
        </w:rPr>
        <w:t xml:space="preserve"> и эпидемиологии в Республике Мордовия» проводится </w:t>
      </w:r>
      <w:r>
        <w:rPr>
          <w:color w:val="313131"/>
          <w:sz w:val="26"/>
        </w:rPr>
        <w:t>тематическое консультирование, посвященное Всемирному</w:t>
      </w:r>
      <w:r>
        <w:rPr>
          <w:color w:val="313131"/>
          <w:spacing w:val="40"/>
          <w:sz w:val="26"/>
        </w:rPr>
        <w:t xml:space="preserve"> </w:t>
      </w:r>
      <w:r>
        <w:rPr>
          <w:color w:val="313131"/>
          <w:sz w:val="26"/>
        </w:rPr>
        <w:t>дню прав потребителей.</w:t>
      </w:r>
    </w:p>
    <w:p w14:paraId="2C8CB683" w14:textId="77777777" w:rsidR="00387EC7" w:rsidRDefault="003C6659">
      <w:pPr>
        <w:spacing w:line="290" w:lineRule="exact"/>
        <w:ind w:left="726"/>
        <w:jc w:val="both"/>
        <w:rPr>
          <w:sz w:val="26"/>
        </w:rPr>
      </w:pPr>
      <w:r>
        <w:rPr>
          <w:color w:val="313131"/>
          <w:sz w:val="26"/>
        </w:rPr>
        <w:t>Все</w:t>
      </w:r>
      <w:r>
        <w:rPr>
          <w:color w:val="313131"/>
          <w:spacing w:val="16"/>
          <w:sz w:val="26"/>
        </w:rPr>
        <w:t xml:space="preserve"> </w:t>
      </w:r>
      <w:r>
        <w:rPr>
          <w:color w:val="313131"/>
          <w:sz w:val="26"/>
        </w:rPr>
        <w:t>желающие</w:t>
      </w:r>
      <w:r>
        <w:rPr>
          <w:color w:val="313131"/>
          <w:spacing w:val="30"/>
          <w:sz w:val="26"/>
        </w:rPr>
        <w:t xml:space="preserve"> </w:t>
      </w:r>
      <w:r>
        <w:rPr>
          <w:color w:val="313131"/>
          <w:sz w:val="26"/>
        </w:rPr>
        <w:t>могут</w:t>
      </w:r>
      <w:r>
        <w:rPr>
          <w:color w:val="313131"/>
          <w:spacing w:val="15"/>
          <w:sz w:val="26"/>
        </w:rPr>
        <w:t xml:space="preserve"> </w:t>
      </w:r>
      <w:r>
        <w:rPr>
          <w:color w:val="313131"/>
          <w:sz w:val="26"/>
        </w:rPr>
        <w:t>получить</w:t>
      </w:r>
      <w:r>
        <w:rPr>
          <w:color w:val="313131"/>
          <w:spacing w:val="17"/>
          <w:sz w:val="26"/>
        </w:rPr>
        <w:t xml:space="preserve"> </w:t>
      </w:r>
      <w:r>
        <w:rPr>
          <w:color w:val="313131"/>
          <w:sz w:val="26"/>
        </w:rPr>
        <w:t>бесплатные</w:t>
      </w:r>
      <w:r>
        <w:rPr>
          <w:color w:val="313131"/>
          <w:spacing w:val="32"/>
          <w:sz w:val="26"/>
        </w:rPr>
        <w:t xml:space="preserve"> </w:t>
      </w:r>
      <w:r>
        <w:rPr>
          <w:color w:val="313131"/>
          <w:sz w:val="26"/>
        </w:rPr>
        <w:t>консультации,</w:t>
      </w:r>
      <w:r>
        <w:rPr>
          <w:color w:val="313131"/>
          <w:spacing w:val="39"/>
          <w:sz w:val="26"/>
        </w:rPr>
        <w:t xml:space="preserve"> </w:t>
      </w:r>
      <w:r>
        <w:rPr>
          <w:color w:val="313131"/>
          <w:sz w:val="26"/>
        </w:rPr>
        <w:t>обратившись</w:t>
      </w:r>
      <w:r>
        <w:rPr>
          <w:color w:val="313131"/>
          <w:spacing w:val="30"/>
          <w:sz w:val="26"/>
        </w:rPr>
        <w:t xml:space="preserve"> </w:t>
      </w:r>
      <w:r>
        <w:rPr>
          <w:color w:val="313131"/>
          <w:sz w:val="26"/>
        </w:rPr>
        <w:t>по</w:t>
      </w:r>
      <w:r>
        <w:rPr>
          <w:color w:val="313131"/>
          <w:spacing w:val="9"/>
          <w:sz w:val="26"/>
        </w:rPr>
        <w:t xml:space="preserve"> </w:t>
      </w:r>
      <w:r>
        <w:rPr>
          <w:color w:val="313131"/>
          <w:sz w:val="26"/>
        </w:rPr>
        <w:t>адресу:</w:t>
      </w:r>
      <w:r>
        <w:rPr>
          <w:color w:val="313131"/>
          <w:spacing w:val="32"/>
          <w:sz w:val="26"/>
        </w:rPr>
        <w:t xml:space="preserve"> </w:t>
      </w:r>
      <w:r>
        <w:rPr>
          <w:color w:val="313131"/>
          <w:spacing w:val="-5"/>
          <w:sz w:val="26"/>
        </w:rPr>
        <w:t>г.</w:t>
      </w:r>
    </w:p>
    <w:p w14:paraId="2D428340" w14:textId="77777777" w:rsidR="00387EC7" w:rsidRDefault="003C6659">
      <w:pPr>
        <w:spacing w:line="296" w:lineRule="exact"/>
        <w:ind w:left="159"/>
        <w:jc w:val="both"/>
        <w:rPr>
          <w:sz w:val="26"/>
        </w:rPr>
      </w:pPr>
      <w:r>
        <w:rPr>
          <w:color w:val="313131"/>
          <w:sz w:val="26"/>
        </w:rPr>
        <w:t>Саранск,</w:t>
      </w:r>
      <w:r>
        <w:rPr>
          <w:color w:val="313131"/>
          <w:spacing w:val="2"/>
          <w:sz w:val="26"/>
        </w:rPr>
        <w:t xml:space="preserve"> </w:t>
      </w:r>
      <w:r>
        <w:rPr>
          <w:color w:val="313131"/>
          <w:sz w:val="26"/>
        </w:rPr>
        <w:t>ул.</w:t>
      </w:r>
      <w:r>
        <w:rPr>
          <w:color w:val="313131"/>
          <w:spacing w:val="-8"/>
          <w:sz w:val="26"/>
        </w:rPr>
        <w:t xml:space="preserve"> </w:t>
      </w:r>
      <w:r>
        <w:rPr>
          <w:color w:val="313131"/>
          <w:sz w:val="26"/>
        </w:rPr>
        <w:t>Дал</w:t>
      </w:r>
      <w:r>
        <w:rPr>
          <w:color w:val="313131"/>
          <w:sz w:val="26"/>
        </w:rPr>
        <w:t>ьняя,</w:t>
      </w:r>
      <w:r>
        <w:rPr>
          <w:color w:val="313131"/>
          <w:spacing w:val="4"/>
          <w:sz w:val="26"/>
        </w:rPr>
        <w:t xml:space="preserve"> </w:t>
      </w:r>
      <w:r>
        <w:rPr>
          <w:color w:val="313131"/>
          <w:sz w:val="26"/>
        </w:rPr>
        <w:t>д.</w:t>
      </w:r>
      <w:r>
        <w:rPr>
          <w:color w:val="313131"/>
          <w:spacing w:val="-13"/>
          <w:sz w:val="26"/>
        </w:rPr>
        <w:t xml:space="preserve"> </w:t>
      </w:r>
      <w:r>
        <w:rPr>
          <w:color w:val="313131"/>
          <w:sz w:val="26"/>
        </w:rPr>
        <w:t>1</w:t>
      </w:r>
      <w:r>
        <w:rPr>
          <w:color w:val="313131"/>
          <w:spacing w:val="-9"/>
          <w:sz w:val="26"/>
        </w:rPr>
        <w:t xml:space="preserve"> </w:t>
      </w:r>
      <w:r>
        <w:rPr>
          <w:color w:val="313131"/>
          <w:sz w:val="26"/>
        </w:rPr>
        <w:t>А,</w:t>
      </w:r>
      <w:r>
        <w:rPr>
          <w:color w:val="313131"/>
          <w:spacing w:val="-11"/>
          <w:sz w:val="26"/>
        </w:rPr>
        <w:t xml:space="preserve"> </w:t>
      </w:r>
      <w:r>
        <w:rPr>
          <w:color w:val="313131"/>
          <w:sz w:val="26"/>
        </w:rPr>
        <w:t>II</w:t>
      </w:r>
      <w:r>
        <w:rPr>
          <w:color w:val="313131"/>
          <w:spacing w:val="-7"/>
          <w:sz w:val="26"/>
        </w:rPr>
        <w:t xml:space="preserve"> </w:t>
      </w:r>
      <w:r>
        <w:rPr>
          <w:color w:val="313131"/>
          <w:sz w:val="26"/>
        </w:rPr>
        <w:t>корпус,</w:t>
      </w:r>
      <w:r>
        <w:rPr>
          <w:color w:val="313131"/>
          <w:spacing w:val="-2"/>
          <w:sz w:val="26"/>
        </w:rPr>
        <w:t xml:space="preserve"> </w:t>
      </w:r>
      <w:r>
        <w:rPr>
          <w:color w:val="313131"/>
          <w:sz w:val="26"/>
        </w:rPr>
        <w:t>кабинет</w:t>
      </w:r>
      <w:r>
        <w:rPr>
          <w:color w:val="313131"/>
          <w:spacing w:val="-6"/>
          <w:sz w:val="26"/>
        </w:rPr>
        <w:t xml:space="preserve"> </w:t>
      </w:r>
      <w:r>
        <w:rPr>
          <w:color w:val="313131"/>
          <w:spacing w:val="-4"/>
          <w:sz w:val="26"/>
        </w:rPr>
        <w:t>241.</w:t>
      </w:r>
    </w:p>
    <w:p w14:paraId="6BB208E9" w14:textId="77777777" w:rsidR="00387EC7" w:rsidRDefault="003C6659">
      <w:pPr>
        <w:spacing w:before="18" w:line="230" w:lineRule="auto"/>
        <w:ind w:left="172" w:right="109" w:firstLine="555"/>
        <w:jc w:val="both"/>
        <w:rPr>
          <w:sz w:val="26"/>
        </w:rPr>
      </w:pPr>
      <w:r>
        <w:rPr>
          <w:color w:val="313131"/>
          <w:sz w:val="26"/>
        </w:rPr>
        <w:t xml:space="preserve">Телефон «горячей линии» (8342)24-62-68 (по будням с 8.00 до 12.00 и с 12.30 до </w:t>
      </w:r>
      <w:r>
        <w:rPr>
          <w:color w:val="313131"/>
          <w:spacing w:val="-2"/>
          <w:sz w:val="26"/>
        </w:rPr>
        <w:t>16.30)».</w:t>
      </w:r>
    </w:p>
    <w:p w14:paraId="280CCA9B" w14:textId="77777777" w:rsidR="00387EC7" w:rsidRDefault="00387EC7">
      <w:pPr>
        <w:pStyle w:val="a3"/>
        <w:rPr>
          <w:sz w:val="26"/>
        </w:rPr>
      </w:pPr>
    </w:p>
    <w:p w14:paraId="0DC56ECF" w14:textId="77777777" w:rsidR="00387EC7" w:rsidRDefault="00387EC7">
      <w:pPr>
        <w:pStyle w:val="a3"/>
        <w:rPr>
          <w:sz w:val="26"/>
        </w:rPr>
      </w:pPr>
    </w:p>
    <w:p w14:paraId="6A38AE26" w14:textId="77777777" w:rsidR="00387EC7" w:rsidRDefault="00387EC7">
      <w:pPr>
        <w:pStyle w:val="a3"/>
        <w:rPr>
          <w:sz w:val="26"/>
        </w:rPr>
      </w:pPr>
    </w:p>
    <w:p w14:paraId="1B7DD56D" w14:textId="77777777" w:rsidR="00387EC7" w:rsidRDefault="00387EC7">
      <w:pPr>
        <w:pStyle w:val="a3"/>
        <w:rPr>
          <w:sz w:val="26"/>
        </w:rPr>
      </w:pPr>
    </w:p>
    <w:p w14:paraId="1D3B939B" w14:textId="6EC7F3E5" w:rsidR="00387EC7" w:rsidRDefault="00387EC7">
      <w:pPr>
        <w:spacing w:before="4"/>
        <w:ind w:left="773"/>
        <w:rPr>
          <w:sz w:val="17"/>
        </w:rPr>
      </w:pPr>
    </w:p>
    <w:sectPr w:rsidR="00387EC7">
      <w:type w:val="continuous"/>
      <w:pgSz w:w="11910" w:h="16840"/>
      <w:pgMar w:top="400" w:right="28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87EC7"/>
    <w:rsid w:val="00387EC7"/>
    <w:rsid w:val="003C6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AFACC"/>
  <w15:docId w15:val="{D848C53F-D437-4E85-ADC8-88E88F0D3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66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3</cp:revision>
  <dcterms:created xsi:type="dcterms:W3CDTF">2025-03-06T06:14:00Z</dcterms:created>
  <dcterms:modified xsi:type="dcterms:W3CDTF">2025-03-06T06:16:00Z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2025-03-04T00:00:00Z</vt:filetime>
  </property>
  <property fmtid="{D5CDD505-2E9C-101B-9397-08002B2CF9AE}" pid="3" name="Creator">
    <vt:lpwstr>Canon </vt:lpwstr>
  </property>
  <property fmtid="{D5CDD505-2E9C-101B-9397-08002B2CF9AE}" pid="4" name="LastSaved">
    <vt:filetime>2025-03-06T00:00:00Z</vt:filetime>
  </property>
  <property fmtid="{D5CDD505-2E9C-101B-9397-08002B2CF9AE}" pid="5" name="Producer">
    <vt:lpwstr>3-Heights(TM) PDF Security Shell 4.8.25.2 (http://www.pdf-tools.com)</vt:lpwstr>
  </property>
</Properties>
</file>