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В каких случаях папа может получить материнский капитал</w:t>
      </w:r>
    </w:p>
    <w:p>
      <w:pPr>
        <w:pStyle w:val="Style15"/>
        <w:rPr/>
      </w:pPr>
      <w:r>
        <w:rPr/>
        <w:t>Материнский капитал, вопреки своему названию, может быть оформлен не только маме, но и отцу ребенка. Такое происходит в нескольких случаях. Самый распространенный – когда право на сертификат перешло папе от мамы. В подобной ситуации, к слову, не имеет значения, успела женщина оформить капитал или нет, главное – наличие у нее права на сертификат, которое переходит отцу. Другой вариант получения капитала папой – когда он является единственным усыновителем ребенка.</w:t>
      </w:r>
    </w:p>
    <w:p>
      <w:pPr>
        <w:pStyle w:val="Style15"/>
        <w:rPr/>
      </w:pPr>
      <w:r>
        <w:rPr/>
        <w:t>Стоит отметить, что претендовать на материнский капитал могут только граждане России. Это касается как мам, так и пап. Исключение сделано для ситуации, когда сертификат переходит к мужчине от женщины с российским гражданством. В таком случае отец ребенка может получить капитал, даже будучи иностранцем.</w:t>
      </w:r>
    </w:p>
    <w:p>
      <w:pPr>
        <w:pStyle w:val="Style15"/>
        <w:rPr/>
      </w:pPr>
      <w:r>
        <w:rPr/>
        <w:t>У ребенка, на которого выдается сертификат при этом также должно быть гражданство РФ. Его наличие проверяется на момент рождения, причем и в том случае, если ребенок усыновлен. Тем не менее в требовании о гражданстве тоже есть исключение. Оно сделано для жителей новых регионов России. По закону, оформить капитал они могут, даже если на момент появления права на сертификат ни родители, ни дети не были россиянами.</w:t>
      </w:r>
    </w:p>
    <w:p>
      <w:pPr>
        <w:pStyle w:val="Style15"/>
        <w:rPr/>
      </w:pPr>
      <w:r>
        <w:rPr/>
        <w:t>При обращении за материнским капиталом папам также стоит иметь в виду, что получение опеки над ребенком не дает права на сертификат.</w:t>
      </w:r>
    </w:p>
    <w:p>
      <w:pPr>
        <w:pStyle w:val="Style15"/>
        <w:rPr/>
      </w:pPr>
      <w:r>
        <w:rPr/>
        <w:t>Сегодня Социальный фонд оформляет материнский капитал семьям автоматически после рождения ребенка. Для этого используются данные ЗАГС о появлении малыша на свет. Однако в случае с предоставлением материнского капитала отцу право на него далеко не всегда зависит от факта рождения ребенка, поэтому в основном работает заявительный порядок оформления.</w:t>
      </w:r>
    </w:p>
    <w:p>
      <w:pPr>
        <w:pStyle w:val="Style15"/>
        <w:rPr/>
      </w:pPr>
      <w:r>
        <w:rPr/>
        <w:t xml:space="preserve">Чтобы получить капитал, отцу детей необходимо подать стандартное заявление в ближайшей клиентской службе Социального фонда или многофункциональном центре. Помимо этого, </w:t>
      </w:r>
      <w:hyperlink r:id="rId2" w:tgtFrame="_blank">
        <w:r>
          <w:rPr>
            <w:rStyle w:val="Style13"/>
          </w:rPr>
          <w:t>заявление</w:t>
        </w:r>
      </w:hyperlink>
      <w:r>
        <w:rPr/>
        <w:t xml:space="preserve"> также принимается в электронной форме через портал госуслуг.</w:t>
      </w:r>
    </w:p>
    <w:p>
      <w:pPr>
        <w:pStyle w:val="Style15"/>
        <w:rPr/>
      </w:pPr>
      <w:r>
        <w:rPr/>
        <w:t>Поскольку отцы обычно оформляют материнский капитал, если с мамой что-то произошло, при подаче документов потребуется подтвердить соответствующие обстоятельства.</w:t>
      </w:r>
    </w:p>
    <w:p>
      <w:pPr>
        <w:pStyle w:val="Style15"/>
        <w:rPr/>
      </w:pPr>
      <w:r>
        <w:rPr/>
        <w:t>Например, представить документ или данные о том, что мамы не стало либо она лишена родительских прав. Также может понадобиться свидетельство о рождении детей и документ, который подтверждает российское гражданство. Если дети усыновлены, для оформления капитала папа предъявляет соответствующее решение суда.</w:t>
      </w:r>
    </w:p>
    <w:p>
      <w:pPr>
        <w:pStyle w:val="Style15"/>
        <w:rPr/>
      </w:pPr>
      <w:r>
        <w:rPr/>
        <w:t>Отметим, что еще некоторое время назад папы могли использовать материнский капитал не по всем направлениям, предусмотренным программой. Исключением был перевод средств на пенсию. Однако с 2024 года этот вариант распоряжения также стал доступен отцам. Теперь они могут перечислить материнский капитал на формирование своих пенсионных накоплений.</w:t>
      </w:r>
    </w:p>
    <w:p>
      <w:pPr>
        <w:pStyle w:val="Style15"/>
        <w:rPr/>
      </w:pPr>
      <w:r>
        <w:rPr/>
        <w:t>Если папа собирается копить пенсионные средства через Социальный фонд России, достаточно подать заявление о переводе маткапитала на будущую пенсию. Если накопления планируется формировать через негосударственный пенсионный фонд, папе нужно предварительно заключить с ним договор по обязательному пенсионному страхованию. После этого подается заявление в Социальный фонд о переводе капитала на накопления.</w:t>
      </w:r>
    </w:p>
    <w:p>
      <w:pPr>
        <w:pStyle w:val="Style15"/>
        <w:rPr/>
      </w:pPr>
      <w:r>
        <w:rPr/>
        <w:t xml:space="preserve">Напомним, что до 2020 года </w:t>
      </w:r>
      <w:hyperlink r:id="rId3" w:tgtFrame="_blank">
        <w:r>
          <w:rPr>
            <w:rStyle w:val="Style13"/>
          </w:rPr>
          <w:t>материнский капитал</w:t>
        </w:r>
      </w:hyperlink>
      <w:r>
        <w:rPr/>
        <w:t xml:space="preserve"> предоставлялся на второго или любого следующего ребенка. Начиная с 2020 года материнский капитал оформляют уже при появлении первого ребенка. Если после этого в семье рожден или усыновлен еще один ребенок, семья получает доплату. С февраля материнский капитал на первого ребенка вырос до 690 266,95 рубля, доплата на второго ребенка выросла до 221 895,14 рубля.</w:t>
      </w:r>
    </w:p>
    <w:p>
      <w:pPr>
        <w:pStyle w:val="Style15"/>
        <w:rPr/>
      </w:pPr>
      <w:r>
        <w:rPr/>
        <w:t>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suslugi.ru/600120/1/form" TargetMode="External"/><Relationship Id="rId3" Type="http://schemas.openxmlformats.org/officeDocument/2006/relationships/hyperlink" Target="https://sfr.gov.ru/grazhdanam/msk/"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2</Pages>
  <Words>492</Words>
  <Characters>3100</Characters>
  <CharactersWithSpaces>3584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2025-02-18T15:12:37Z</dcterms:created>
  <dc:creator/>
  <dc:description/>
  <dc:language>ru-RU</dc:language>
  <cp:lastModifiedBy/>
  <dcterms:modified xsi:type="dcterms:W3CDTF">2025-02-18T15:14:16Z</dcterms:modified>
  <cp:revision>1</cp:revision>
  <dc:subject/>
  <dc:title/>
</cp:coreProperties>
</file>