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66D" w:rsidRPr="00E263D1" w:rsidRDefault="004469E0" w:rsidP="004469E0">
      <w:pPr>
        <w:suppressAutoHyphens w:val="0"/>
        <w:spacing w:line="360" w:lineRule="auto"/>
        <w:ind w:firstLine="709"/>
        <w:jc w:val="center"/>
        <w:rPr>
          <w:sz w:val="26"/>
          <w:szCs w:val="26"/>
          <w:u w:val="single"/>
          <w:lang w:eastAsia="ru-RU"/>
        </w:rPr>
      </w:pPr>
      <w:r>
        <w:rPr>
          <w:sz w:val="26"/>
          <w:szCs w:val="26"/>
        </w:rPr>
        <w:t>График горячих линий в</w:t>
      </w:r>
      <w:r w:rsidR="009E2516" w:rsidRPr="00E263D1">
        <w:rPr>
          <w:sz w:val="26"/>
          <w:szCs w:val="26"/>
        </w:rPr>
        <w:t xml:space="preserve"> целях </w:t>
      </w:r>
      <w:r w:rsidR="00181069">
        <w:rPr>
          <w:sz w:val="26"/>
          <w:szCs w:val="26"/>
        </w:rPr>
        <w:t>оказания методической помощи</w:t>
      </w:r>
      <w:r w:rsidR="009E2516" w:rsidRPr="00E263D1">
        <w:rPr>
          <w:sz w:val="26"/>
          <w:szCs w:val="26"/>
        </w:rPr>
        <w:t xml:space="preserve"> </w:t>
      </w:r>
      <w:r w:rsidR="00181069">
        <w:rPr>
          <w:sz w:val="26"/>
          <w:szCs w:val="26"/>
        </w:rPr>
        <w:t>органам местного</w:t>
      </w:r>
      <w:r w:rsidR="00AC6F61">
        <w:rPr>
          <w:sz w:val="26"/>
          <w:szCs w:val="26"/>
        </w:rPr>
        <w:t xml:space="preserve"> </w:t>
      </w:r>
      <w:r w:rsidR="00181069">
        <w:rPr>
          <w:sz w:val="26"/>
          <w:szCs w:val="26"/>
        </w:rPr>
        <w:t xml:space="preserve">самоуправления Республики Мордовия </w:t>
      </w:r>
      <w:r w:rsidR="00985309">
        <w:rPr>
          <w:sz w:val="26"/>
          <w:szCs w:val="26"/>
        </w:rPr>
        <w:t>в</w:t>
      </w:r>
      <w:r w:rsidR="00181069">
        <w:rPr>
          <w:sz w:val="26"/>
          <w:szCs w:val="26"/>
        </w:rPr>
        <w:t xml:space="preserve"> </w:t>
      </w:r>
      <w:r w:rsidR="009169F3">
        <w:rPr>
          <w:sz w:val="26"/>
          <w:szCs w:val="26"/>
        </w:rPr>
        <w:t>проведени</w:t>
      </w:r>
      <w:r w:rsidR="00985309">
        <w:rPr>
          <w:sz w:val="26"/>
          <w:szCs w:val="26"/>
        </w:rPr>
        <w:t>и</w:t>
      </w:r>
      <w:r w:rsidR="00181069">
        <w:rPr>
          <w:sz w:val="26"/>
          <w:szCs w:val="26"/>
        </w:rPr>
        <w:t xml:space="preserve"> </w:t>
      </w:r>
      <w:r w:rsidR="009E2516" w:rsidRPr="00E263D1">
        <w:rPr>
          <w:sz w:val="26"/>
          <w:szCs w:val="26"/>
        </w:rPr>
        <w:t>мероприятий по выявлению</w:t>
      </w:r>
      <w:r w:rsidR="00AC6F61">
        <w:rPr>
          <w:sz w:val="26"/>
          <w:szCs w:val="26"/>
        </w:rPr>
        <w:t xml:space="preserve"> </w:t>
      </w:r>
      <w:r w:rsidR="009E2516" w:rsidRPr="00E263D1">
        <w:rPr>
          <w:sz w:val="26"/>
          <w:szCs w:val="26"/>
        </w:rPr>
        <w:t xml:space="preserve">правообладателей </w:t>
      </w:r>
      <w:r w:rsidR="00181069" w:rsidRPr="00E263D1">
        <w:rPr>
          <w:sz w:val="26"/>
          <w:szCs w:val="26"/>
        </w:rPr>
        <w:t>ранее учтенны</w:t>
      </w:r>
      <w:r w:rsidR="00181069">
        <w:rPr>
          <w:sz w:val="26"/>
          <w:szCs w:val="26"/>
        </w:rPr>
        <w:t>х</w:t>
      </w:r>
      <w:r w:rsidR="00181069" w:rsidRPr="00E263D1">
        <w:rPr>
          <w:sz w:val="26"/>
          <w:szCs w:val="26"/>
        </w:rPr>
        <w:t xml:space="preserve"> объектами </w:t>
      </w:r>
      <w:r w:rsidR="009E2516" w:rsidRPr="00E263D1">
        <w:rPr>
          <w:sz w:val="26"/>
          <w:szCs w:val="26"/>
        </w:rPr>
        <w:t>объектов</w:t>
      </w:r>
      <w:r w:rsidR="00181069">
        <w:rPr>
          <w:sz w:val="26"/>
          <w:szCs w:val="26"/>
        </w:rPr>
        <w:t xml:space="preserve"> </w:t>
      </w:r>
      <w:r w:rsidR="009169F3">
        <w:rPr>
          <w:sz w:val="26"/>
          <w:szCs w:val="26"/>
        </w:rPr>
        <w:t xml:space="preserve">недвижимости в рамках </w:t>
      </w:r>
      <w:r w:rsidR="00AC6F61">
        <w:rPr>
          <w:sz w:val="26"/>
          <w:szCs w:val="26"/>
        </w:rPr>
        <w:t xml:space="preserve"> р</w:t>
      </w:r>
      <w:bookmarkStart w:id="0" w:name="_GoBack"/>
      <w:bookmarkEnd w:id="0"/>
      <w:r w:rsidR="009169F3">
        <w:rPr>
          <w:sz w:val="26"/>
          <w:szCs w:val="26"/>
        </w:rPr>
        <w:t xml:space="preserve">еализации </w:t>
      </w:r>
      <w:r w:rsidR="009169F3" w:rsidRPr="00E27378">
        <w:rPr>
          <w:sz w:val="26"/>
          <w:szCs w:val="26"/>
        </w:rPr>
        <w:t>Федерального закона от 30.12.2020 № 518-ФЗ «О внесении изменений в отдельные законодател</w:t>
      </w:r>
      <w:r>
        <w:rPr>
          <w:sz w:val="26"/>
          <w:szCs w:val="26"/>
        </w:rPr>
        <w:t>ьные акты Российской Федерации»</w:t>
      </w:r>
    </w:p>
    <w:p w:rsidR="00363CAC" w:rsidRDefault="00363CAC" w:rsidP="00F6253E">
      <w:pPr>
        <w:tabs>
          <w:tab w:val="left" w:pos="3228"/>
        </w:tabs>
        <w:jc w:val="both"/>
        <w:rPr>
          <w:sz w:val="22"/>
          <w:szCs w:val="22"/>
        </w:rPr>
      </w:pPr>
    </w:p>
    <w:tbl>
      <w:tblPr>
        <w:tblStyle w:val="a7"/>
        <w:tblW w:w="10081" w:type="dxa"/>
        <w:tblLook w:val="04A0" w:firstRow="1" w:lastRow="0" w:firstColumn="1" w:lastColumn="0" w:noHBand="0" w:noVBand="1"/>
      </w:tblPr>
      <w:tblGrid>
        <w:gridCol w:w="5524"/>
        <w:gridCol w:w="4557"/>
      </w:tblGrid>
      <w:tr w:rsidR="00494432" w:rsidTr="00364F11">
        <w:trPr>
          <w:trHeight w:val="467"/>
        </w:trPr>
        <w:tc>
          <w:tcPr>
            <w:tcW w:w="5524" w:type="dxa"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14.01.2025</w:t>
            </w:r>
          </w:p>
        </w:tc>
        <w:tc>
          <w:tcPr>
            <w:tcW w:w="4557" w:type="dxa"/>
            <w:vMerge w:val="restart"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</w:p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</w:p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</w:p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</w:p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</w:p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</w:p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начальника отдела</w:t>
            </w:r>
          </w:p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государственной регистрации недвижимости</w:t>
            </w:r>
          </w:p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Управления Росреестра по Республике Мордовия</w:t>
            </w:r>
          </w:p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</w:p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Журавлёва Ольга Николаевна</w:t>
            </w:r>
          </w:p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 (834) 2-23-24-18</w:t>
            </w:r>
          </w:p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</w:p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  <w:r w:rsidRPr="00027FD5">
              <w:rPr>
                <w:sz w:val="22"/>
                <w:szCs w:val="22"/>
              </w:rPr>
              <w:t>с 09.00 до 11.00</w:t>
            </w:r>
          </w:p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</w:p>
        </w:tc>
      </w:tr>
      <w:tr w:rsidR="00494432" w:rsidTr="00364F11">
        <w:trPr>
          <w:trHeight w:val="439"/>
        </w:trPr>
        <w:tc>
          <w:tcPr>
            <w:tcW w:w="5524" w:type="dxa"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28.01.2025</w:t>
            </w:r>
          </w:p>
        </w:tc>
        <w:tc>
          <w:tcPr>
            <w:tcW w:w="4557" w:type="dxa"/>
            <w:vMerge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</w:p>
        </w:tc>
      </w:tr>
      <w:tr w:rsidR="00494432" w:rsidTr="00364F11">
        <w:trPr>
          <w:trHeight w:val="467"/>
        </w:trPr>
        <w:tc>
          <w:tcPr>
            <w:tcW w:w="5524" w:type="dxa"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04.02.2025</w:t>
            </w:r>
          </w:p>
        </w:tc>
        <w:tc>
          <w:tcPr>
            <w:tcW w:w="4557" w:type="dxa"/>
            <w:vMerge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</w:p>
        </w:tc>
      </w:tr>
      <w:tr w:rsidR="00494432" w:rsidTr="00364F11">
        <w:trPr>
          <w:trHeight w:val="439"/>
        </w:trPr>
        <w:tc>
          <w:tcPr>
            <w:tcW w:w="5524" w:type="dxa"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26.02.2025</w:t>
            </w:r>
          </w:p>
        </w:tc>
        <w:tc>
          <w:tcPr>
            <w:tcW w:w="4557" w:type="dxa"/>
            <w:vMerge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</w:p>
        </w:tc>
      </w:tr>
      <w:tr w:rsidR="00494432" w:rsidTr="00364F11">
        <w:trPr>
          <w:trHeight w:val="467"/>
        </w:trPr>
        <w:tc>
          <w:tcPr>
            <w:tcW w:w="5524" w:type="dxa"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12.03.2025</w:t>
            </w:r>
          </w:p>
        </w:tc>
        <w:tc>
          <w:tcPr>
            <w:tcW w:w="4557" w:type="dxa"/>
            <w:vMerge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</w:p>
        </w:tc>
      </w:tr>
      <w:tr w:rsidR="00494432" w:rsidTr="00364F11">
        <w:trPr>
          <w:trHeight w:val="439"/>
        </w:trPr>
        <w:tc>
          <w:tcPr>
            <w:tcW w:w="5524" w:type="dxa"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26.03.2025</w:t>
            </w:r>
          </w:p>
        </w:tc>
        <w:tc>
          <w:tcPr>
            <w:tcW w:w="4557" w:type="dxa"/>
            <w:vMerge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</w:p>
        </w:tc>
      </w:tr>
      <w:tr w:rsidR="00494432" w:rsidTr="00364F11">
        <w:trPr>
          <w:trHeight w:val="467"/>
        </w:trPr>
        <w:tc>
          <w:tcPr>
            <w:tcW w:w="5524" w:type="dxa"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02.04.2025</w:t>
            </w:r>
          </w:p>
        </w:tc>
        <w:tc>
          <w:tcPr>
            <w:tcW w:w="4557" w:type="dxa"/>
            <w:vMerge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</w:p>
        </w:tc>
      </w:tr>
      <w:tr w:rsidR="00494432" w:rsidTr="00364F11">
        <w:trPr>
          <w:trHeight w:val="439"/>
        </w:trPr>
        <w:tc>
          <w:tcPr>
            <w:tcW w:w="5524" w:type="dxa"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29.04.2025</w:t>
            </w:r>
          </w:p>
        </w:tc>
        <w:tc>
          <w:tcPr>
            <w:tcW w:w="4557" w:type="dxa"/>
            <w:vMerge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</w:p>
        </w:tc>
      </w:tr>
      <w:tr w:rsidR="00494432" w:rsidTr="00364F11">
        <w:trPr>
          <w:trHeight w:val="467"/>
        </w:trPr>
        <w:tc>
          <w:tcPr>
            <w:tcW w:w="5524" w:type="dxa"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06.05.2025</w:t>
            </w:r>
          </w:p>
        </w:tc>
        <w:tc>
          <w:tcPr>
            <w:tcW w:w="4557" w:type="dxa"/>
            <w:vMerge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</w:p>
        </w:tc>
      </w:tr>
      <w:tr w:rsidR="00494432" w:rsidTr="00364F11">
        <w:trPr>
          <w:trHeight w:val="439"/>
        </w:trPr>
        <w:tc>
          <w:tcPr>
            <w:tcW w:w="5524" w:type="dxa"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20.05.2025</w:t>
            </w:r>
          </w:p>
        </w:tc>
        <w:tc>
          <w:tcPr>
            <w:tcW w:w="4557" w:type="dxa"/>
            <w:vMerge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</w:p>
        </w:tc>
      </w:tr>
      <w:tr w:rsidR="00494432" w:rsidTr="00364F11">
        <w:trPr>
          <w:trHeight w:val="467"/>
        </w:trPr>
        <w:tc>
          <w:tcPr>
            <w:tcW w:w="5524" w:type="dxa"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03.06.2025</w:t>
            </w:r>
          </w:p>
        </w:tc>
        <w:tc>
          <w:tcPr>
            <w:tcW w:w="4557" w:type="dxa"/>
            <w:vMerge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</w:p>
        </w:tc>
      </w:tr>
      <w:tr w:rsidR="00494432" w:rsidTr="00364F11">
        <w:trPr>
          <w:trHeight w:val="439"/>
        </w:trPr>
        <w:tc>
          <w:tcPr>
            <w:tcW w:w="5524" w:type="dxa"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17.06.2025</w:t>
            </w:r>
          </w:p>
        </w:tc>
        <w:tc>
          <w:tcPr>
            <w:tcW w:w="4557" w:type="dxa"/>
            <w:vMerge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</w:p>
        </w:tc>
      </w:tr>
      <w:tr w:rsidR="00494432" w:rsidTr="00364F11">
        <w:trPr>
          <w:trHeight w:val="467"/>
        </w:trPr>
        <w:tc>
          <w:tcPr>
            <w:tcW w:w="5524" w:type="dxa"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03.07.2025</w:t>
            </w:r>
          </w:p>
        </w:tc>
        <w:tc>
          <w:tcPr>
            <w:tcW w:w="4557" w:type="dxa"/>
            <w:vMerge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</w:p>
        </w:tc>
      </w:tr>
      <w:tr w:rsidR="00494432" w:rsidTr="00364F11">
        <w:trPr>
          <w:trHeight w:val="439"/>
        </w:trPr>
        <w:tc>
          <w:tcPr>
            <w:tcW w:w="5524" w:type="dxa"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31.07.2025</w:t>
            </w:r>
          </w:p>
        </w:tc>
        <w:tc>
          <w:tcPr>
            <w:tcW w:w="4557" w:type="dxa"/>
            <w:vMerge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</w:p>
        </w:tc>
      </w:tr>
      <w:tr w:rsidR="00494432" w:rsidTr="00364F11">
        <w:trPr>
          <w:trHeight w:val="467"/>
        </w:trPr>
        <w:tc>
          <w:tcPr>
            <w:tcW w:w="5524" w:type="dxa"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06.08.2025</w:t>
            </w:r>
          </w:p>
        </w:tc>
        <w:tc>
          <w:tcPr>
            <w:tcW w:w="4557" w:type="dxa"/>
            <w:vMerge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</w:p>
        </w:tc>
      </w:tr>
      <w:tr w:rsidR="00494432" w:rsidTr="00364F11">
        <w:trPr>
          <w:trHeight w:val="467"/>
        </w:trPr>
        <w:tc>
          <w:tcPr>
            <w:tcW w:w="5524" w:type="dxa"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20.08.2025</w:t>
            </w:r>
          </w:p>
        </w:tc>
        <w:tc>
          <w:tcPr>
            <w:tcW w:w="4557" w:type="dxa"/>
            <w:vMerge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</w:p>
        </w:tc>
      </w:tr>
      <w:tr w:rsidR="00494432" w:rsidTr="00364F11">
        <w:trPr>
          <w:trHeight w:val="439"/>
        </w:trPr>
        <w:tc>
          <w:tcPr>
            <w:tcW w:w="5524" w:type="dxa"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10.09.2025</w:t>
            </w:r>
          </w:p>
        </w:tc>
        <w:tc>
          <w:tcPr>
            <w:tcW w:w="4557" w:type="dxa"/>
            <w:vMerge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</w:p>
        </w:tc>
      </w:tr>
      <w:tr w:rsidR="00494432" w:rsidTr="00364F11">
        <w:trPr>
          <w:trHeight w:val="467"/>
        </w:trPr>
        <w:tc>
          <w:tcPr>
            <w:tcW w:w="5524" w:type="dxa"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30.09.2025</w:t>
            </w:r>
          </w:p>
        </w:tc>
        <w:tc>
          <w:tcPr>
            <w:tcW w:w="4557" w:type="dxa"/>
            <w:vMerge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</w:p>
        </w:tc>
      </w:tr>
      <w:tr w:rsidR="00494432" w:rsidTr="00364F11">
        <w:trPr>
          <w:trHeight w:val="439"/>
        </w:trPr>
        <w:tc>
          <w:tcPr>
            <w:tcW w:w="5524" w:type="dxa"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08.10.2025</w:t>
            </w:r>
          </w:p>
        </w:tc>
        <w:tc>
          <w:tcPr>
            <w:tcW w:w="4557" w:type="dxa"/>
            <w:vMerge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</w:p>
        </w:tc>
      </w:tr>
      <w:tr w:rsidR="00494432" w:rsidTr="00364F11">
        <w:trPr>
          <w:trHeight w:val="467"/>
        </w:trPr>
        <w:tc>
          <w:tcPr>
            <w:tcW w:w="5524" w:type="dxa"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28.10.2025</w:t>
            </w:r>
          </w:p>
        </w:tc>
        <w:tc>
          <w:tcPr>
            <w:tcW w:w="4557" w:type="dxa"/>
            <w:vMerge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</w:p>
        </w:tc>
      </w:tr>
      <w:tr w:rsidR="00494432" w:rsidTr="00364F11">
        <w:trPr>
          <w:trHeight w:val="439"/>
        </w:trPr>
        <w:tc>
          <w:tcPr>
            <w:tcW w:w="5524" w:type="dxa"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12.11.2025</w:t>
            </w:r>
          </w:p>
        </w:tc>
        <w:tc>
          <w:tcPr>
            <w:tcW w:w="4557" w:type="dxa"/>
            <w:vMerge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</w:p>
        </w:tc>
      </w:tr>
      <w:tr w:rsidR="00494432" w:rsidTr="00364F11">
        <w:trPr>
          <w:trHeight w:val="467"/>
        </w:trPr>
        <w:tc>
          <w:tcPr>
            <w:tcW w:w="5524" w:type="dxa"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27.11.2025</w:t>
            </w:r>
          </w:p>
        </w:tc>
        <w:tc>
          <w:tcPr>
            <w:tcW w:w="4557" w:type="dxa"/>
            <w:vMerge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</w:p>
        </w:tc>
      </w:tr>
      <w:tr w:rsidR="00494432" w:rsidTr="00364F11">
        <w:trPr>
          <w:trHeight w:val="439"/>
        </w:trPr>
        <w:tc>
          <w:tcPr>
            <w:tcW w:w="5524" w:type="dxa"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11.12.2025</w:t>
            </w:r>
          </w:p>
        </w:tc>
        <w:tc>
          <w:tcPr>
            <w:tcW w:w="4557" w:type="dxa"/>
            <w:vMerge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</w:p>
        </w:tc>
      </w:tr>
      <w:tr w:rsidR="00494432" w:rsidTr="00364F11">
        <w:trPr>
          <w:trHeight w:val="439"/>
        </w:trPr>
        <w:tc>
          <w:tcPr>
            <w:tcW w:w="5524" w:type="dxa"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25.12.2025</w:t>
            </w:r>
          </w:p>
        </w:tc>
        <w:tc>
          <w:tcPr>
            <w:tcW w:w="4557" w:type="dxa"/>
            <w:vMerge/>
          </w:tcPr>
          <w:p w:rsidR="00494432" w:rsidRDefault="00494432" w:rsidP="00494432">
            <w:pPr>
              <w:tabs>
                <w:tab w:val="left" w:pos="3228"/>
              </w:tabs>
              <w:jc w:val="center"/>
              <w:rPr>
                <w:sz w:val="22"/>
                <w:szCs w:val="22"/>
              </w:rPr>
            </w:pPr>
          </w:p>
        </w:tc>
      </w:tr>
    </w:tbl>
    <w:p w:rsidR="00363CAC" w:rsidRDefault="00363CAC" w:rsidP="00F6253E">
      <w:pPr>
        <w:tabs>
          <w:tab w:val="left" w:pos="3228"/>
        </w:tabs>
        <w:jc w:val="both"/>
        <w:rPr>
          <w:sz w:val="22"/>
          <w:szCs w:val="22"/>
        </w:rPr>
      </w:pPr>
    </w:p>
    <w:p w:rsidR="00B23141" w:rsidRPr="004D40D2" w:rsidRDefault="00B23141" w:rsidP="00B629A9">
      <w:pPr>
        <w:tabs>
          <w:tab w:val="left" w:pos="3228"/>
        </w:tabs>
        <w:ind w:right="-852"/>
        <w:jc w:val="both"/>
        <w:rPr>
          <w:sz w:val="16"/>
          <w:szCs w:val="16"/>
        </w:rPr>
      </w:pPr>
    </w:p>
    <w:sectPr w:rsidR="00B23141" w:rsidRPr="004D40D2" w:rsidSect="00AC6F61">
      <w:pgSz w:w="11906" w:h="16838"/>
      <w:pgMar w:top="1134" w:right="99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DA7"/>
    <w:rsid w:val="0000251C"/>
    <w:rsid w:val="0002030F"/>
    <w:rsid w:val="00066979"/>
    <w:rsid w:val="000D4764"/>
    <w:rsid w:val="001108AB"/>
    <w:rsid w:val="001471E9"/>
    <w:rsid w:val="00181069"/>
    <w:rsid w:val="00186DA0"/>
    <w:rsid w:val="001B18D0"/>
    <w:rsid w:val="001C0495"/>
    <w:rsid w:val="002172A0"/>
    <w:rsid w:val="002672F7"/>
    <w:rsid w:val="0028080E"/>
    <w:rsid w:val="00293EE9"/>
    <w:rsid w:val="002A0BBC"/>
    <w:rsid w:val="002B242E"/>
    <w:rsid w:val="002E0286"/>
    <w:rsid w:val="00363CAC"/>
    <w:rsid w:val="00364F11"/>
    <w:rsid w:val="00397E18"/>
    <w:rsid w:val="003A57E6"/>
    <w:rsid w:val="0042192C"/>
    <w:rsid w:val="004469E0"/>
    <w:rsid w:val="00494432"/>
    <w:rsid w:val="004D40D2"/>
    <w:rsid w:val="005354AE"/>
    <w:rsid w:val="005821F6"/>
    <w:rsid w:val="005D23D9"/>
    <w:rsid w:val="005E1844"/>
    <w:rsid w:val="006D2AD4"/>
    <w:rsid w:val="006E5CA3"/>
    <w:rsid w:val="00711EB2"/>
    <w:rsid w:val="00726250"/>
    <w:rsid w:val="007C46D0"/>
    <w:rsid w:val="007D0E58"/>
    <w:rsid w:val="007D335A"/>
    <w:rsid w:val="007D3CDE"/>
    <w:rsid w:val="00846AC5"/>
    <w:rsid w:val="008533CA"/>
    <w:rsid w:val="008A7E03"/>
    <w:rsid w:val="008F2C46"/>
    <w:rsid w:val="009169F3"/>
    <w:rsid w:val="00917F8C"/>
    <w:rsid w:val="00950213"/>
    <w:rsid w:val="00985309"/>
    <w:rsid w:val="009D6BDE"/>
    <w:rsid w:val="009E2516"/>
    <w:rsid w:val="009F6C9F"/>
    <w:rsid w:val="00AA61FD"/>
    <w:rsid w:val="00AB4D80"/>
    <w:rsid w:val="00AC6F61"/>
    <w:rsid w:val="00AD1EE2"/>
    <w:rsid w:val="00AE0640"/>
    <w:rsid w:val="00AE67EF"/>
    <w:rsid w:val="00B23141"/>
    <w:rsid w:val="00B629A9"/>
    <w:rsid w:val="00C1366D"/>
    <w:rsid w:val="00C15C9C"/>
    <w:rsid w:val="00C30DA3"/>
    <w:rsid w:val="00C6424A"/>
    <w:rsid w:val="00C86ADC"/>
    <w:rsid w:val="00D24E67"/>
    <w:rsid w:val="00D73324"/>
    <w:rsid w:val="00D74AF0"/>
    <w:rsid w:val="00D8234C"/>
    <w:rsid w:val="00DB2A51"/>
    <w:rsid w:val="00E1149E"/>
    <w:rsid w:val="00E129F8"/>
    <w:rsid w:val="00E263D1"/>
    <w:rsid w:val="00E403F0"/>
    <w:rsid w:val="00E65DA7"/>
    <w:rsid w:val="00E7099C"/>
    <w:rsid w:val="00EB26A5"/>
    <w:rsid w:val="00F0143D"/>
    <w:rsid w:val="00F050E4"/>
    <w:rsid w:val="00F12A7E"/>
    <w:rsid w:val="00F6253E"/>
    <w:rsid w:val="00FA5F17"/>
    <w:rsid w:val="00FA7535"/>
    <w:rsid w:val="00FB498E"/>
    <w:rsid w:val="00FE3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B9217D-5791-4AD8-B0EF-5EB8FA59B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6DA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DA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86DA0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fontstyle01">
    <w:name w:val="fontstyle01"/>
    <w:basedOn w:val="a0"/>
    <w:rsid w:val="008533CA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5">
    <w:name w:val="Основной текст_"/>
    <w:basedOn w:val="a0"/>
    <w:link w:val="1"/>
    <w:rsid w:val="007D335A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5"/>
    <w:rsid w:val="007D335A"/>
    <w:pPr>
      <w:widowControl w:val="0"/>
      <w:shd w:val="clear" w:color="auto" w:fill="FFFFFF"/>
      <w:suppressAutoHyphens w:val="0"/>
      <w:spacing w:after="240" w:line="307" w:lineRule="exact"/>
    </w:pPr>
    <w:rPr>
      <w:sz w:val="27"/>
      <w:szCs w:val="27"/>
      <w:lang w:eastAsia="en-US"/>
    </w:rPr>
  </w:style>
  <w:style w:type="character" w:styleId="a6">
    <w:name w:val="Hyperlink"/>
    <w:basedOn w:val="a0"/>
    <w:uiPriority w:val="99"/>
    <w:unhideWhenUsed/>
    <w:rsid w:val="00E1149E"/>
    <w:rPr>
      <w:color w:val="0563C1" w:themeColor="hyperlink"/>
      <w:u w:val="single"/>
    </w:rPr>
  </w:style>
  <w:style w:type="table" w:styleId="a7">
    <w:name w:val="Table Grid"/>
    <w:basedOn w:val="a1"/>
    <w:uiPriority w:val="39"/>
    <w:rsid w:val="00363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600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Тихонов Руслан Владимирович</dc:creator>
  <cp:keywords/>
  <dc:description/>
  <cp:lastModifiedBy>Борисова Яна Михайловна</cp:lastModifiedBy>
  <cp:revision>17</cp:revision>
  <cp:lastPrinted>2023-12-30T14:12:00Z</cp:lastPrinted>
  <dcterms:created xsi:type="dcterms:W3CDTF">2022-12-26T09:14:00Z</dcterms:created>
  <dcterms:modified xsi:type="dcterms:W3CDTF">2024-12-26T07:02:00Z</dcterms:modified>
</cp:coreProperties>
</file>