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января в Мордовии увеличен размер ряда детских пособий</w:t>
      </w:r>
    </w:p>
    <w:p>
      <w:pPr>
        <w:pStyle w:val="Style17"/>
        <w:rPr/>
      </w:pPr>
      <w:r>
        <w:rPr/>
        <w:t xml:space="preserve">С 1 января 2025 года в республике увеличен размер ряда выплат на детей, которые осуществляет Отделение Социального фонда по Мордовии. </w:t>
      </w:r>
      <w:r>
        <w:rPr>
          <w:rStyle w:val="Style13"/>
        </w:rPr>
        <w:t>Это касается тех пособий, которые зависят от величины регионального прожиточного минимума.</w:t>
      </w:r>
    </w:p>
    <w:p>
      <w:pPr>
        <w:pStyle w:val="Style17"/>
        <w:rPr/>
      </w:pPr>
      <w:r>
        <w:rPr/>
        <w:t>Согласно постановлению Правительства республики, с 1 января в Мордовии величина прожиточного минимума на душу населения составляет 15073 рубля, для трудоспособного населения —16430 рублей, для пенсионеров — 12963 рублей, для детей —14621 рубль.</w:t>
      </w:r>
    </w:p>
    <w:p>
      <w:pPr>
        <w:pStyle w:val="Style17"/>
        <w:rPr/>
      </w:pPr>
      <w:r>
        <w:rPr/>
        <w:t xml:space="preserve">С учетом новых величин выросли и размеры единого пособия на детей и беременным женщинам, </w:t>
      </w:r>
      <w:r>
        <w:rPr>
          <w:rStyle w:val="Style13"/>
        </w:rPr>
        <w:t>пособия в связи с рождением (усыновлением) первого ребенка, ежемесячной выплаты из материнского семейного капитала.</w:t>
      </w:r>
    </w:p>
    <w:p>
      <w:pPr>
        <w:pStyle w:val="Style17"/>
        <w:rPr/>
      </w:pPr>
      <w:r>
        <w:rPr>
          <w:rStyle w:val="Style14"/>
        </w:rPr>
        <w:t> </w:t>
      </w:r>
    </w:p>
    <w:p>
      <w:pPr>
        <w:pStyle w:val="Style17"/>
        <w:rPr/>
      </w:pPr>
      <w:r>
        <w:rPr/>
        <w:t> </w:t>
      </w:r>
      <w:r>
        <w:rPr>
          <w:rStyle w:val="Style14"/>
        </w:rPr>
        <w:t>Единое пособие на детей до 17 лет и беременным женщинам.</w:t>
      </w:r>
    </w:p>
    <w:p>
      <w:pPr>
        <w:pStyle w:val="Style17"/>
        <w:rPr/>
      </w:pPr>
      <w:r>
        <w:rPr/>
        <w:t>Размер единого пособия на детей определяется исходя из детского прожиточного минимума в Мордовии и может составлять 50, 75 или 100% от этой величины: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50% — 7 310 рублей 50 копеек;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75% — 10 965 рублей 75 копеек;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100% — 14 621 рубль. </w:t>
      </w:r>
    </w:p>
    <w:p>
      <w:pPr>
        <w:pStyle w:val="Style17"/>
        <w:rPr/>
      </w:pPr>
      <w:r>
        <w:rPr/>
        <w:t> </w:t>
      </w:r>
      <w:r>
        <w:rPr/>
        <w:t>Размер единого пособия для беременных женщин, вставших на учет в медицинских организациях в ранние сроки беременности (до 12 недель)определяется исходя из прожиточного минимума трудоспособного населения и может составлять 50, 75 или 100% от этой величины: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50% — 8 251 рубль;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75% — 12 322 рубля 50 копеек;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100% — 16 430 рублей. </w:t>
      </w:r>
    </w:p>
    <w:p>
      <w:pPr>
        <w:pStyle w:val="Style17"/>
        <w:rPr/>
      </w:pPr>
      <w:r>
        <w:rPr/>
        <w:t>Единое пособие Отделение СФР по Мордовии  выплачивает 3 числа каждого месяца за предыдущий месяц. Выплату в повышенном размере большинство семей начнет получать с 3 февраля. Семьям, которые впервые оформляют пособие  и  обратились за его получением в январе 2025 года,  первая  выплата придет в новом размере уже в январе</w:t>
      </w:r>
    </w:p>
    <w:p>
      <w:pPr>
        <w:pStyle w:val="Style17"/>
        <w:rPr/>
      </w:pPr>
      <w:r>
        <w:rPr/>
        <w:t>Ежемесячное пособие в связи с рождением и воспитанием детей (единое пособие)  предоставляется семьям, которые имеют доход ниже прожиточного минимума на душу населения (</w:t>
      </w:r>
      <w:r>
        <w:rPr>
          <w:rStyle w:val="Style13"/>
        </w:rPr>
        <w:t>в Мордовии  15 073  руб.)</w:t>
      </w:r>
      <w:r>
        <w:rPr/>
        <w:t>  и имущество в пределах установленной нормы.</w:t>
      </w:r>
    </w:p>
    <w:p>
      <w:pPr>
        <w:pStyle w:val="Style17"/>
        <w:rPr/>
      </w:pPr>
      <w:r>
        <w:rPr/>
        <w:t> </w:t>
      </w:r>
    </w:p>
    <w:p>
      <w:pPr>
        <w:pStyle w:val="Style17"/>
        <w:rPr/>
      </w:pPr>
      <w:r>
        <w:rPr>
          <w:rStyle w:val="Style14"/>
        </w:rPr>
        <w:t>Пособие в связи с рождением (усыновлением) первого ребенка до 3лет</w:t>
      </w:r>
    </w:p>
    <w:p>
      <w:pPr>
        <w:pStyle w:val="Style17"/>
        <w:rPr/>
      </w:pPr>
      <w:r>
        <w:rPr/>
        <w:t>Эта мера соцподдержки назначается на первенцев,  рожденных до 1 января 2023 года, и составляет 100% прожиточного минимума на ребенка в регионе проживания.</w:t>
      </w:r>
    </w:p>
    <w:p>
      <w:pPr>
        <w:pStyle w:val="Style17"/>
        <w:rPr/>
      </w:pPr>
      <w:r>
        <w:rPr/>
        <w:t>В Мордовии с 1 января размер пособия в связи с рождением (усыновлением) первого ребенка до 3 лет составляет 14 621 рубль</w:t>
      </w:r>
    </w:p>
    <w:p>
      <w:pPr>
        <w:pStyle w:val="Style17"/>
        <w:rPr/>
      </w:pPr>
      <w:r>
        <w:rPr/>
        <w:t>Данную выплату могут получать семьи, среднедушевой доход в которых не превышает двух прожиточных минимумов для трудоспособного населения (</w:t>
      </w:r>
      <w:r>
        <w:rPr>
          <w:rStyle w:val="Style13"/>
        </w:rPr>
        <w:t>в Мордовии - не более 32860 руб</w:t>
      </w:r>
      <w:r>
        <w:rPr/>
        <w:t>).</w:t>
      </w:r>
    </w:p>
    <w:p>
      <w:pPr>
        <w:pStyle w:val="Style17"/>
        <w:rPr/>
      </w:pPr>
      <w:r>
        <w:rPr>
          <w:rStyle w:val="Style14"/>
        </w:rPr>
        <w:t> </w:t>
      </w:r>
    </w:p>
    <w:p>
      <w:pPr>
        <w:pStyle w:val="Style17"/>
        <w:rPr/>
      </w:pPr>
      <w:r>
        <w:rPr>
          <w:rStyle w:val="Style14"/>
        </w:rPr>
        <w:t>Ежемесячная выплата из средств материнского семейного капитала</w:t>
      </w:r>
    </w:p>
    <w:p>
      <w:pPr>
        <w:pStyle w:val="Style17"/>
        <w:rPr/>
      </w:pPr>
      <w:r>
        <w:rPr/>
        <w:t>На 1723 рубля по сравнению с прошлым годом  выросла ежемесячная выплата из средств материнского капитала.  Её размер равен величине детского прожиточного минимума в республике и составляет с 1 января  14 621 рубль.</w:t>
      </w:r>
    </w:p>
    <w:p>
      <w:pPr>
        <w:pStyle w:val="Style17"/>
        <w:rPr/>
      </w:pPr>
      <w:r>
        <w:rPr/>
        <w:t>Выплата  предоставляется на любого ребенка в семье до 3 лет или одновременно на несколько детей этого возраста.</w:t>
      </w:r>
    </w:p>
    <w:p>
      <w:pPr>
        <w:pStyle w:val="Style17"/>
        <w:rPr/>
      </w:pPr>
      <w:r>
        <w:rPr/>
        <w:t>Главный критерий для назначения  —  доход на каждого члена семьи не должен превышать двукратную величину регионального прожиточного минимума на душу населения. В Мордовии это — 30146 рублей. Дополнительных требований к занятости родителей или имуществу по данной выплате  нет.</w:t>
      </w:r>
    </w:p>
    <w:p>
      <w:pPr>
        <w:pStyle w:val="Style17"/>
        <w:rPr/>
      </w:pPr>
      <w:r>
        <w:rPr/>
        <w:t>Подробнее о мерах поддержки семей с детьми  на сайте Социального фонда России (https://sfr.gov.ru/).</w:t>
      </w:r>
    </w:p>
    <w:p>
      <w:pPr>
        <w:pStyle w:val="Style17"/>
        <w:rPr/>
      </w:pPr>
      <w:r>
        <w:rPr/>
        <w:t> </w:t>
      </w:r>
      <w:r>
        <w:rPr/>
        <w:t>Если у вас остались вопросы, вы всегда можете обратиться к специалистам единого контакт-центра, позвонив по телефону: 8-800-10-000-01 (звонок бесплатный).</w:t>
      </w:r>
    </w:p>
    <w:p>
      <w:pPr>
        <w:pStyle w:val="Style17"/>
        <w:rPr/>
      </w:pPr>
      <w:r>
        <w:rPr>
          <w:rStyle w:val="Style14"/>
        </w:rPr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485</Words>
  <Characters>2847</Characters>
  <CharactersWithSpaces>3341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2025-01-21T12:52:20Z</dcterms:created>
  <dc:creator/>
  <dc:description/>
  <dc:language>ru-RU</dc:language>
  <cp:lastModifiedBy/>
  <dcterms:modified xsi:type="dcterms:W3CDTF">2025-01-21T12:53:16Z</dcterms:modified>
  <cp:revision>1</cp:revision>
  <dc:subject/>
  <dc:title/>
</cp:coreProperties>
</file>