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 xml:space="preserve">Отделение </w:t>
      </w:r>
      <w:r>
        <w:rPr/>
        <w:t xml:space="preserve">Социального фонда России </w:t>
      </w:r>
      <w:r>
        <w:rPr/>
        <w:t>по Мордовии обеспечило новыми автомобилями Lada Granta более 20 жителей республики, которые пострадали на производстве</w:t>
      </w:r>
    </w:p>
    <w:p>
      <w:pPr>
        <w:pStyle w:val="Style16"/>
        <w:rPr/>
      </w:pPr>
      <w:r>
        <w:rPr/>
        <w:t>21 автомобиль Lada Granta вручило Отделение Социального фонда России по Мордовии жителям республики, которые в разные годы пострадали на производстве и нуждаются по заключению комиссии медико-социальной экспертизы в спецтранспорте.  Ключи от новых машин им передал  управляющий региональным Отделением С</w:t>
      </w:r>
      <w:r>
        <w:rPr/>
        <w:t xml:space="preserve">оциального фонда России </w:t>
      </w:r>
      <w:r>
        <w:rPr/>
        <w:t xml:space="preserve"> </w:t>
      </w:r>
      <w:r>
        <w:rPr>
          <w:rStyle w:val="Style13"/>
        </w:rPr>
        <w:t>Владимир Василькин.</w:t>
      </w:r>
    </w:p>
    <w:p>
      <w:pPr>
        <w:pStyle w:val="Style16"/>
        <w:rPr/>
      </w:pPr>
      <w:r>
        <w:rPr/>
        <w:t>Прежде, чем попасть к будущим владельцам, машины прошли  специальную доработку в заводских условиях.  Внешне они ничем не отличаются от остальных представителей отечественного автопрома, а вот внутреннее оснащение другое— они адаптированы и оборудованы конкретно под каждого получателя с учетом особенностей его здоровья и физических возможностей.</w:t>
      </w:r>
    </w:p>
    <w:p>
      <w:pPr>
        <w:pStyle w:val="Style16"/>
        <w:rPr/>
      </w:pPr>
      <w:r>
        <w:rPr>
          <w:rStyle w:val="Style14"/>
        </w:rPr>
        <w:t> </w:t>
      </w:r>
      <w:r>
        <w:rPr/>
        <w:t>Спецтехника выдается в безвозмездное пользование  на 7 лет. В этот период она не подлежит продаже или дарению. По окончании срока эксплуатации и при наличии медицинских показаний транспорт заменяется новым, а прежний остается у владельца в собственности.</w:t>
      </w:r>
    </w:p>
    <w:p>
      <w:pPr>
        <w:pStyle w:val="Style16"/>
        <w:rPr/>
      </w:pPr>
      <w:r>
        <w:rPr/>
        <w:t>Сегодня обладателями  новых автомобилей стали жители городского округа Саранск и 8-ми районов Мордовии — 3 женщины и  18 мужчин.</w:t>
      </w:r>
    </w:p>
    <w:p>
      <w:pPr>
        <w:pStyle w:val="Style16"/>
        <w:rPr/>
      </w:pPr>
      <w:r>
        <w:rPr/>
        <w:t>Светлане Тимофеевне Коршуновой 70 лет. Для нее это уже четвертый по счету автомобиль, которым она обеспечивается в соответствии с программой реабилитации. Женщина признается, что уже не представляет свою жизнь без личного транспорта.</w:t>
      </w:r>
    </w:p>
    <w:p>
      <w:pPr>
        <w:pStyle w:val="Style16"/>
        <w:rPr/>
      </w:pPr>
      <w:r>
        <w:rPr/>
        <w:t xml:space="preserve">«Это — отличная машина, в ней есть все, что нужно. Я без нее никуда, удобно и друзей навестить, и с семьей на природе отдохнуть, и в аптеку или магазин съездить. Я активный человек, и транспорт помогает мне сохранять мобильность», — рассказала </w:t>
      </w:r>
      <w:r>
        <w:rPr>
          <w:rStyle w:val="Style13"/>
        </w:rPr>
        <w:t>Светлана Тимофеевна</w:t>
      </w:r>
      <w:r>
        <w:rPr/>
        <w:t>.</w:t>
      </w:r>
    </w:p>
    <w:p>
      <w:pPr>
        <w:pStyle w:val="Style16"/>
        <w:rPr/>
      </w:pPr>
      <w:r>
        <w:rPr/>
        <w:t xml:space="preserve">Ключи от нового автомобиля получил и 53-летний житель Саранска </w:t>
      </w:r>
      <w:r>
        <w:rPr>
          <w:rStyle w:val="Style13"/>
        </w:rPr>
        <w:t>Степан Анатольевич Абинов</w:t>
      </w:r>
      <w:r>
        <w:rPr/>
        <w:t>.  «</w:t>
      </w:r>
      <w:r>
        <w:rPr>
          <w:rStyle w:val="Style14"/>
        </w:rPr>
        <w:t xml:space="preserve">Сегодня получаю уже четвертую  машину, каждые семь лет выдают. Всё чётко, без сбоев. </w:t>
      </w:r>
      <w:r>
        <w:rPr/>
        <w:t>Спасибо за отличный автомобиль, который сделан специально под меня.  Это — неоценимый помощник. Езжу повсюду, куда понадобится, на любые расстояния,  решаю разные  вопросы, навещаю друзей», — поделился он.</w:t>
      </w:r>
    </w:p>
    <w:p>
      <w:pPr>
        <w:pStyle w:val="Style16"/>
        <w:rPr/>
      </w:pPr>
      <w:r>
        <w:rPr/>
        <w:t>Автотранспорт в качестве средства реабилитации Отделение Социального фонда по Мордовии закупает ежегодно за счет средств обязательного социального страхования от несчастных случаев на производстве. За 23 года действия программы обеспечения спецтранспортом пострадавших на производстве жители Мордовии получили 332 специально оборудованных автомобиля. Кроме того, в течение всего срока эксплуатации (7 лет) Отделение  частично компенсирует владельцам расходы на топливо и текущий ремонт, а один раз они могут произвести капитальный ремонт автомобилей с частичной оплатой за счет бюджетных средств.</w:t>
      </w:r>
    </w:p>
    <w:p>
      <w:pPr>
        <w:pStyle w:val="Style16"/>
        <w:rPr/>
      </w:pPr>
      <w:r>
        <w:rPr/>
        <w:t xml:space="preserve">«Все владельцы автомобилей, получившие травмы во время исполнения трудовых обязательств, на момент наступления несчастного случая были трудоустроены официально. Это и стало гарантией их защищенности. Государственная поддержка в виде спецтранспорта дает этим людям возможность вести активный образ жизни и облегчает решение многих бытовых вопросов», — отметил управляющий Отделением Социального фонда по Мордовии </w:t>
      </w:r>
      <w:r>
        <w:rPr>
          <w:rStyle w:val="Style13"/>
        </w:rPr>
        <w:t>Владимир Василькин</w:t>
      </w:r>
      <w:r>
        <w:rPr/>
        <w:t>.      </w:t>
      </w:r>
    </w:p>
    <w:p>
      <w:pPr>
        <w:pStyle w:val="Style16"/>
        <w:rPr/>
      </w:pPr>
      <w:r>
        <w:rPr/>
        <w:t>      </w:t>
      </w:r>
      <w:r>
        <w:rPr/>
        <w:t>Спецтранспорт предоставляется при наличии медицинских показаний и отсутствии противопоказаний к вождению, отраженных в программе реабилитации пострадавшего. Подать заявление на обеспечение транспортом, а также на возмещение расходов по его эксплуатации можно в клиентской службе Отделения С</w:t>
      </w:r>
      <w:r>
        <w:rPr/>
        <w:t xml:space="preserve">оциального фонда России </w:t>
      </w:r>
      <w:r>
        <w:rPr/>
        <w:t xml:space="preserve"> по Мордовии или на портале госуслуг.</w:t>
      </w:r>
    </w:p>
    <w:p>
      <w:pPr>
        <w:pStyle w:val="Style16"/>
        <w:rPr/>
      </w:pPr>
      <w:r>
        <w:rPr/>
        <w:t>Обеспечение автотранспортом — не единственный вид поддержки граждан данной категории. За счет средств социального страхования Отделение Социального фонда по Мордовии устанавливает единовременные и ежемесячные страховые выплаты, обеспечивает необходимыми техническими средствами реабилитации, протезами и протезно-ортопедическими изделиями, оплачивает лекарственные средства и санаторно-курортное лечение.</w:t>
      </w:r>
    </w:p>
    <w:p>
      <w:pPr>
        <w:pStyle w:val="Style16"/>
        <w:rPr/>
      </w:pPr>
      <w:r>
        <w:rPr>
          <w:rStyle w:val="Style14"/>
        </w:rPr>
        <w:t>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5"/>
    <w:next w:val="Style16"/>
    <w:qFormat/>
    <w:pPr>
      <w:spacing w:before="240" w:after="120"/>
      <w:outlineLvl w:val="0"/>
    </w:pPr>
    <w:rPr>
      <w:rFonts w:ascii="Liberation Serif" w:hAnsi="Liberation Serif" w:eastAsia="SimSun" w:cs="Mangal"/>
      <w:b/>
      <w:bCs/>
      <w:sz w:val="48"/>
      <w:szCs w:val="48"/>
    </w:rPr>
  </w:style>
  <w:style w:type="character" w:styleId="Style13">
    <w:name w:val="Выделение жирным"/>
    <w:qFormat/>
    <w:rPr>
      <w:b/>
      <w:bCs/>
    </w:rPr>
  </w:style>
  <w:style w:type="character" w:styleId="Style14">
    <w:name w:val="Выделение"/>
    <w:qFormat/>
    <w:rPr>
      <w:i/>
      <w:i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Горизонтальная линия"/>
    <w:basedOn w:val="Normal"/>
    <w:next w:val="Style16"/>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2</Pages>
  <Words>494</Words>
  <Characters>3386</Characters>
  <CharactersWithSpaces>3904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2024-11-29T14:56:27Z</dcterms:created>
  <dc:creator/>
  <dc:description/>
  <dc:language>ru-RU</dc:language>
  <cp:lastModifiedBy/>
  <dcterms:modified xsi:type="dcterms:W3CDTF">2024-11-29T15:07:40Z</dcterms:modified>
  <cp:revision>1</cp:revision>
  <dc:subject/>
  <dc:title/>
</cp:coreProperties>
</file>