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досрочно перечислит детские пособия в ноябре</w:t>
      </w:r>
    </w:p>
    <w:p>
      <w:pPr>
        <w:pStyle w:val="Style15"/>
        <w:rPr/>
      </w:pPr>
      <w:r>
        <w:rPr/>
        <w:t>В связи с тем, что единый день выплаты детских пособий – 3-е число каждого месяца – выпадает в ноябре на выходной (воскресенье), Социальный фонд заранее перечислит семьям средства по отдельным мерам поддержки. 2 ноября, в субботу, которая в этом году является рабочим днем, родители получат следующие выплаты за октябрь: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Единое пособие на детей до 17 лет и по беременности.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Ежемесячное пособие по уходу за ребенком до 1,5 лет неработающим родителям.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Ежемесячное пособие на первого ребенка до 3 лет.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Ежемесячное пособие на ребенка военнослужащего по призыву. </w:t>
      </w:r>
    </w:p>
    <w:p>
      <w:pPr>
        <w:pStyle w:val="Style15"/>
        <w:rPr/>
      </w:pPr>
      <w:r>
        <w:rPr/>
        <w:t>В указанную дату деньги поступят семьям, выбравшим безналичное зачисление через банк. Если пособия доставляет почта, выплата пройдет по стандартному графику с 1 по 25 ноября.</w:t>
      </w:r>
    </w:p>
    <w:p>
      <w:pPr>
        <w:pStyle w:val="Style15"/>
        <w:rPr/>
      </w:pPr>
      <w:r>
        <w:rPr/>
        <w:t>Родителям детей до 3 лет, получающим ежемесячную выплату из материнского капитала, средства будут перечислены по обычному графику – 5 ноября. А 8 ноября родителям, ухаживающим за детьми до 1,5 лет, придет ежемесячное пособие.</w:t>
      </w:r>
    </w:p>
    <w:p>
      <w:pPr>
        <w:pStyle w:val="Style15"/>
        <w:rPr/>
      </w:pPr>
      <w:r>
        <w:rPr/>
        <w:t>Напомним, что большинство детских пособий Социальный фонд для удобства выплачивает в единый день. Каждое 3-е число поступают средства родителям детей за прошедший месяц, если они выбрали безналичное перечисление. Если родители получают пособия через «Почту России», доставка идет с 1-го по 25-е число в зависимости от графика работы конкретного почтового отделения.</w:t>
      </w:r>
    </w:p>
    <w:p>
      <w:pPr>
        <w:pStyle w:val="Style15"/>
        <w:rPr/>
      </w:pPr>
      <w:r>
        <w:rPr/>
        <w:t>Отметим также, что некоторые регионы устанавливают собственные пособия семьям с детьми в соответствии с местным законодательством. Оформлением таких мер поддержки занимаются отделы социальной защиты населения. Они выплачивают пособия по своему графику, который отличается от выплатных дат Социального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240</Words>
  <Characters>1459</Characters>
  <CharactersWithSpaces>1692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2024-11-02T12:02:58Z</dcterms:created>
  <dc:creator/>
  <dc:description/>
  <dc:language>ru-RU</dc:language>
  <cp:lastModifiedBy/>
  <dcterms:modified xsi:type="dcterms:W3CDTF">2024-11-02T12:05:02Z</dcterms:modified>
  <cp:revision>1</cp:revision>
  <dc:subject/>
  <dc:title/>
</cp:coreProperties>
</file>