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3 июня семьи получ</w:t>
      </w:r>
      <w:r>
        <w:rPr/>
        <w:t>или</w:t>
      </w:r>
      <w:r>
        <w:rPr/>
        <w:t xml:space="preserve"> детские пособия Социального фонда</w:t>
      </w:r>
    </w:p>
    <w:p>
      <w:pPr>
        <w:pStyle w:val="Style14"/>
        <w:rPr/>
      </w:pPr>
      <w:r>
        <w:rPr/>
        <w:t>3 июня Социальный фонд перечисли</w:t>
      </w:r>
      <w:r>
        <w:rPr/>
        <w:t>л</w:t>
      </w:r>
      <w:r>
        <w:rPr/>
        <w:t xml:space="preserve"> большинству семей пособия на детей за май.</w:t>
      </w:r>
    </w:p>
    <w:p>
      <w:pPr>
        <w:pStyle w:val="Style14"/>
        <w:rPr/>
      </w:pPr>
      <w:r>
        <w:rPr/>
        <w:t>Выплаты при</w:t>
      </w:r>
      <w:r>
        <w:rPr/>
        <w:t>шли</w:t>
      </w:r>
      <w:r>
        <w:rPr/>
        <w:t xml:space="preserve"> родителям, которые получают средства на счет в банке. 3 июня им поступ</w:t>
      </w:r>
      <w:r>
        <w:rPr/>
        <w:t>или</w:t>
      </w:r>
      <w:r>
        <w:rPr/>
        <w:t>:</w:t>
        <w:br/>
        <w:t>• Единое пособие на детей до 17 лет и беременным женщинам.</w:t>
        <w:br/>
        <w:t>• Пособие по уходу за ребенком до 1,5 лет неработающим родителям.</w:t>
        <w:br/>
        <w:t>• Выплата на первого ребенка до 3 лет.</w:t>
        <w:br/>
        <w:t>• Пособие на ребенка военнослужащего по призыву.</w:t>
      </w:r>
    </w:p>
    <w:p>
      <w:pPr>
        <w:pStyle w:val="Style14"/>
        <w:rPr/>
      </w:pPr>
      <w:r>
        <w:rPr/>
        <w:t>Выплаты зачисляются на счет в течение всего дня. Если средства не поступили утром, нужно дождаться перечисления до конца дня.</w:t>
      </w:r>
    </w:p>
    <w:p>
      <w:pPr>
        <w:pStyle w:val="Style14"/>
        <w:rPr/>
      </w:pPr>
      <w:r>
        <w:rPr/>
        <w:t>Для удобства родителей большинство детских пособий выплачивается в единый день. Каждое 3-е число приходят пособия на детей за прошедший месяц. В единый день доставки перечисляются безналичные выплаты. Если родители получают пособия через «Почту России», доставка происходит с 1-го по 25-е число в зависимости от графика работы конкретного почтового отделения.</w:t>
      </w:r>
    </w:p>
    <w:p>
      <w:pPr>
        <w:pStyle w:val="Style14"/>
        <w:rPr/>
      </w:pPr>
      <w:r>
        <w:rPr/>
        <w:t>В эти же числа приходят и единовременные выплаты, которые семьи получают разово. Например, единовременные пособия при рождении или усыновлении ребенка, а также первая выплата ежемесячного пособия, которое было оформлено недавно.</w:t>
        <w:br/>
        <w:t>Отметим, что отделы социальной защиты населения выплачивают региональные детские пособия по своему графику, который отличается от выплатных дат Социального фонда.</w:t>
      </w:r>
    </w:p>
    <w:p>
      <w:pPr>
        <w:pStyle w:val="Style14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189</Words>
  <Characters>1125</Characters>
  <CharactersWithSpaces>1309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2024-06-03T17:04:20Z</dcterms:created>
  <dc:creator/>
  <dc:description/>
  <dc:language>ru-RU</dc:language>
  <cp:lastModifiedBy/>
  <dcterms:modified xsi:type="dcterms:W3CDTF">2024-06-04T11:23:58Z</dcterms:modified>
  <cp:revision>2</cp:revision>
  <dc:subject/>
  <dc:title/>
</cp:coreProperties>
</file>