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2E8BF" w14:textId="2B809F54" w:rsidR="00082FE0" w:rsidRPr="00FC223D" w:rsidRDefault="00FC223D" w:rsidP="00FC22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C223D">
        <w:rPr>
          <w:rFonts w:ascii="Times New Roman" w:hAnsi="Times New Roman" w:cs="Times New Roman"/>
          <w:sz w:val="28"/>
          <w:szCs w:val="28"/>
        </w:rPr>
        <w:t xml:space="preserve">Министерство экономики, торговли и предпринимательства Республики Мордовия сообщает о начале приема заявок на участие в республиканском конкурсе «Предприниматель Республики Мордовия» по итогам работы за 2023 год. В соответствии с Положением о ежегодном республиканском конкурсе «Предприниматель Республики Мордовия», утвержденным постановлением Правительства Республики Мордовия от 6 апреля 2022 г. № 349 в конкурсе участвуют субъекты малого и среднего предпринимательства (далее – субъекты МСП) - хозяйствующие субъекты (юридические лица и индивидуальные предприниматели), отнесенные в соответствии с Федеральным законом от 24 июля 2007 года №209 ФЗ «О развитии малого и среднего предпринимательства в Российской Федерации» к малым предприятиям, в том числе к микропредприятиям, и средним предприятиям, сведения о которых внесены в Единый реестр субъектов малого и среднего предпринимательства, зарегистрированные и осуществляющие предпринимательскую деятельность на территории Республики Мордовия, а также физические лица, применяющие специальный налоговый режим «Налог на профессиональный доход» (далее - Самозанятые), сведения о которых содержатся в реестре плательщиков налога на профессиональный доход, Главам администраций муниципальных районов Республики Мордовия Председателям Советов Предпринимателей при администрациях муниципальных районов Республики Мордовия при администрации городского округа Саранск зарегистрированные и осуществляющие предпринимательскую деятельность на территории Республики Мордовия и представившие в адрес Министерства экономики, торговли и предпринимательства Республики Мордовия следующие документы: заявку (форма прилагается); характеристику субъекта малого и среднего предпринимательства (форма прилагается); документы, подтверждающие благотворительную деятельность, если она осуществлялась. Кроме вышеперечисленных документов субъекты малого и среднего предпринимательства могут представить любые документы, подтверждающие их коммерческий успех и иные достижения (публикации в прессе, рекомендации органов местного самоуправления, копии дипломов, полученных на выставках, ярмарках, конкурсах и т.д.). В результате проведения конкурса определяется абсолютный победитель, которому присваивается звание «Лучший предприниматель Республики Мордовия». Дополнительно участники конкурса награждаются по номинациям: - интернет-предпринимательство; - франшиза года; - предпринимательство в сфере производства; - предпринимательство в сфере торговли; - предпринимательство в сфере общественного питания; - предпринимательство в сфере предоставления услуг; - женское предпринимательство; - народное призвание; - самозанятый года; - социальное предпринимательство. При оценке конкурсных заявок по номинациям: </w:t>
      </w:r>
      <w:r w:rsidRPr="00FC223D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FC223D">
        <w:rPr>
          <w:rFonts w:ascii="Times New Roman" w:hAnsi="Times New Roman" w:cs="Times New Roman"/>
          <w:sz w:val="28"/>
          <w:szCs w:val="28"/>
        </w:rPr>
        <w:t>интернетпредпринимательство</w:t>
      </w:r>
      <w:bookmarkStart w:id="0" w:name="_GoBack"/>
      <w:bookmarkEnd w:id="0"/>
      <w:proofErr w:type="spellEnd"/>
      <w:r w:rsidRPr="00FC223D">
        <w:rPr>
          <w:rFonts w:ascii="Times New Roman" w:hAnsi="Times New Roman" w:cs="Times New Roman"/>
          <w:sz w:val="28"/>
          <w:szCs w:val="28"/>
        </w:rPr>
        <w:t xml:space="preserve">», «франшиза года», «предпринимательство в сфере производства», «предпринимательство в сфере торговли», «предпринимательство в сфере общественного питания», «предпринимательство в сфере предоставления услуг», «женское предпринимательство» и «народное признание» учитываются показатели субъекта малого или среднего предпринимательства согласно приложению 3 (форма прилагается). При оценке конкурсных заявок по номинациям: «самозанятый года» учитываются показатели согласно приложению 4 (форма прилагается). При оценке конкурсных заявок по номинациям: «социальное предпринимательство» учитываются показатели согласно приложению 5 (форма прилагается). Подведение итогов конкурса приурочено к профессиональному празднику «День российского предпринимательства». Документы принимаются до 1 мая 2024 года в Министерстве экономики, торговли и предпринимательства Республики Мордовия: 430005, г. Саранск, ул. Советская, 26, к. 222, </w:t>
      </w:r>
      <w:proofErr w:type="gramStart"/>
      <w:r w:rsidRPr="00FC223D">
        <w:rPr>
          <w:rFonts w:ascii="Times New Roman" w:hAnsi="Times New Roman" w:cs="Times New Roman"/>
          <w:sz w:val="28"/>
          <w:szCs w:val="28"/>
        </w:rPr>
        <w:t>тел.(</w:t>
      </w:r>
      <w:proofErr w:type="gramEnd"/>
      <w:r w:rsidRPr="00FC223D">
        <w:rPr>
          <w:rFonts w:ascii="Times New Roman" w:hAnsi="Times New Roman" w:cs="Times New Roman"/>
          <w:sz w:val="28"/>
          <w:szCs w:val="28"/>
        </w:rPr>
        <w:t>8342) 39-15-54, 39-15-24, 39-15-10, e-</w:t>
      </w:r>
      <w:proofErr w:type="spellStart"/>
      <w:r w:rsidRPr="00FC223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FC223D">
        <w:rPr>
          <w:rFonts w:ascii="Times New Roman" w:hAnsi="Times New Roman" w:cs="Times New Roman"/>
          <w:sz w:val="28"/>
          <w:szCs w:val="28"/>
        </w:rPr>
        <w:t xml:space="preserve">: me-business@e-mordovia.ru. </w:t>
      </w:r>
    </w:p>
    <w:sectPr w:rsidR="00082FE0" w:rsidRPr="00FC2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E0"/>
    <w:rsid w:val="00082FE0"/>
    <w:rsid w:val="00D631E0"/>
    <w:rsid w:val="00FC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1BF63"/>
  <w15:chartTrackingRefBased/>
  <w15:docId w15:val="{60EA0053-072A-47C5-8C3E-BA55047E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2024-03-22T09:00:00Z</dcterms:created>
  <dcterms:modified xsi:type="dcterms:W3CDTF">2024-03-22T09:01:00Z</dcterms:modified>
</cp:coreProperties>
</file>