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января 2024 года семьи Мордовии получают единое пособие в новом размере</w:t>
      </w:r>
    </w:p>
    <w:p>
      <w:pPr>
        <w:pStyle w:val="Style16"/>
        <w:rPr/>
      </w:pPr>
      <w:r>
        <w:rPr/>
        <w:t>С 2024 года для назначения единого пособия и ряда других социальных выплат на детей в Мордовии  применяются новые прожиточные минимумы, которые утверждены Правительством республики. Согласно документу, величина прожиточного минимума на душу населения в регионе составляет  13 135 рублей; для трудоспособного населения — 14 317 рублей; для детей — 12 898 рублей. </w:t>
      </w:r>
    </w:p>
    <w:p>
      <w:pPr>
        <w:pStyle w:val="Style16"/>
        <w:rPr/>
      </w:pPr>
      <w:r>
        <w:rPr/>
        <w:t>С учетом новых величин с 1 января увеличились и размеры единого пособия на детей в возрасте до 17 лет и беременным женщинам, вставшим на учет в медицинских организациях в ранние сроки беременности (до 12 недель).</w:t>
      </w:r>
    </w:p>
    <w:p>
      <w:pPr>
        <w:pStyle w:val="Style16"/>
        <w:rPr/>
      </w:pPr>
      <w:r>
        <w:rPr/>
        <w:t>Размер единого пособия на детей определяется исходя из детского прожиточного минимума и может составлять 50, 75 или 100% от этой величины: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при одобрении 50% — 6 449 рублей;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при одобрении 75% —9 673,50 рублей;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при одобрении 100%— 12 898 рублей. </w:t>
      </w:r>
    </w:p>
    <w:p>
      <w:pPr>
        <w:pStyle w:val="Style16"/>
        <w:rPr/>
      </w:pPr>
      <w:r>
        <w:rPr/>
        <w:t> </w:t>
      </w:r>
    </w:p>
    <w:p>
      <w:pPr>
        <w:pStyle w:val="Style16"/>
        <w:rPr/>
      </w:pPr>
      <w:r>
        <w:rPr/>
        <w:t>Размер единого пособия для беременных женщин определяется исходя из прожиточного минимума трудоспособного населения и может составлять 50, 75 или 100% от этой величины: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при одобрении 50% — 7 158,50 рублей;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при одобрении 75% — 10 737,75 рублей;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при одобрении 100% — 14 317 рублей. </w:t>
      </w:r>
    </w:p>
    <w:p>
      <w:pPr>
        <w:pStyle w:val="Style16"/>
        <w:rPr/>
      </w:pPr>
      <w:r>
        <w:rPr/>
        <w:t xml:space="preserve">Напомним, что ежемесячное пособие в связи с рождением и воспитанием детей предоставляется семьям, которые имеют доход ниже прожиточного минимума на душу населения (в </w:t>
      </w:r>
      <w:r>
        <w:rPr>
          <w:rStyle w:val="Style14"/>
        </w:rPr>
        <w:t>Мордовии 13 135 рублей)</w:t>
      </w:r>
      <w:r>
        <w:rPr/>
        <w:t>  и имущество в пределах установленной нормы.</w:t>
      </w:r>
    </w:p>
    <w:p>
      <w:pPr>
        <w:pStyle w:val="Style16"/>
        <w:rPr/>
      </w:pPr>
      <w:r>
        <w:rPr/>
        <w:t> </w:t>
      </w:r>
    </w:p>
    <w:p>
      <w:pPr>
        <w:pStyle w:val="Style16"/>
        <w:rPr/>
      </w:pPr>
      <w:r>
        <w:rPr/>
        <w:t>Если у вас остались вопросы, вы всегда можете обратиться на горячую линию Отделения С</w:t>
      </w:r>
      <w:r>
        <w:rPr/>
        <w:t>оциального фонда</w:t>
      </w:r>
      <w:r>
        <w:rPr/>
        <w:t xml:space="preserve"> по Республике Мордовии, позвонив по телефону: 8-800-200-01-88 (звонок бесплатный).</w:t>
      </w:r>
    </w:p>
    <w:p>
      <w:pPr>
        <w:pStyle w:val="Style16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239</Words>
  <Characters>1357</Characters>
  <CharactersWithSpaces>1596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2024-01-16T16:36:01Z</dcterms:created>
  <dc:creator/>
  <dc:description/>
  <dc:language>ru-RU</dc:language>
  <cp:lastModifiedBy/>
  <cp:lastPrinted>2024-01-16T16:37:15Z</cp:lastPrinted>
  <dcterms:modified xsi:type="dcterms:W3CDTF">2024-01-16T16:38:22Z</dcterms:modified>
  <cp:revision>1</cp:revision>
  <dc:subject/>
  <dc:title/>
</cp:coreProperties>
</file>