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Сергей Чирков продемонстрировал Татьяне Голиковой работу цифровых сервисов Социального фонда на выставке «Россия»</w:t>
      </w:r>
    </w:p>
    <w:p>
      <w:pPr>
        <w:pStyle w:val="Style14"/>
        <w:rPr/>
      </w:pPr>
      <w:r>
        <w:rPr/>
        <w:t>Председатель Социального фонда России (СФР) Сергей Чирков сегодня принял участие в выставке «Россия» в Москве, где продемонстрировал работу электронных сервисов Социального фонда. Глава ведомства представил их вице-премьеру Татьяне Голиковой и министру труда Антону Котякову, которые сегодня также посетили выставку и побывали на экспозиции «Семья. Работа. Долголетие».</w:t>
      </w:r>
    </w:p>
    <w:p>
      <w:pPr>
        <w:pStyle w:val="Style14"/>
        <w:rPr/>
      </w:pPr>
      <w:r>
        <w:rPr/>
        <w:t>Цифровые сервисы фонда реализованы практически по всем выплатам и мерам поддержки – от детских пособий до пенсии. Продемонстрированные на выставке услуги помогают гражданам быть в курсе всех полагающихся выплат, а фонд использует данные своей информационной системы, чтобы проактивно предоставлять меры уже при наступлении определенного жизненного события, не дожидаясь обращения со стороны человека.</w:t>
      </w:r>
    </w:p>
    <w:p>
      <w:pPr>
        <w:pStyle w:val="Style14"/>
        <w:rPr/>
      </w:pPr>
      <w:r>
        <w:rPr/>
        <w:t>«Сегодня на выставке мы показываем сервисы, которые помогают гражданам хорошо понимать, какие выплаты государство предоставляет в тех или иных ситуациях», – отметил Сергей Чирков во время презентации. Цифровая платформа фонда, по словам главы С</w:t>
      </w:r>
      <w:r>
        <w:rPr/>
        <w:t>оциального фонда</w:t>
      </w:r>
      <w:r>
        <w:rPr/>
        <w:t>, сейчас является навигатором по выплатам для семей с детьми, а также пенсионеров, граждан с инвалидностью и многих других.</w:t>
      </w:r>
    </w:p>
    <w:p>
      <w:pPr>
        <w:pStyle w:val="Style14"/>
        <w:rPr/>
      </w:pPr>
      <w:r>
        <w:rPr/>
        <w:t>На выставке Сергей Чирков вместе с Татьяной Голиковой также пообщались с гостями центров Социального фонда для людей старшего поколения. Они посетили экспозицию выставки по приглашению С</w:t>
      </w:r>
      <w:r>
        <w:rPr/>
        <w:t>оциального фонда</w:t>
      </w:r>
      <w:r>
        <w:rPr/>
        <w:t>. Центры общения открыты в большинстве регионов России, их социальная миссия – организовать досуг людей старшего поколения, создать атмосферу заботы и внимания, предоставить пожилым людям возможности для самореализации. Сотрудники Соцфонда создают в центрах комфортные условия для творчества, учебы и общения людей серебряного возраста. Фонд привлекает к этой работе учреждения культуры, общественные объединения, медицинские и другие организации.</w:t>
      </w:r>
    </w:p>
    <w:p>
      <w:pPr>
        <w:pStyle w:val="Style14"/>
        <w:rPr/>
      </w:pPr>
      <w:r>
        <w:rPr/>
        <w:t>Международная выставка-форум «Россия» открылась в начале ноября. Здесь на одной площадке представлены важнейшие достижения страны. Одна из экспозиций называется «Семья. Работа. Долголетие» и посвящена социальной политике государства. В рамках экспозиции посетители могут узнать о цифровых решениях и услугах Социального фонда России, которые будут полезны для всей семьи.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290</Words>
  <Characters>1998</Characters>
  <CharactersWithSpaces>2285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2023-11-15T16:37:11Z</dcterms:created>
  <dc:creator/>
  <dc:description/>
  <dc:language>ru-RU</dc:language>
  <cp:lastModifiedBy/>
  <cp:lastPrinted>2023-11-15T16:39:34Z</cp:lastPrinted>
  <dcterms:modified xsi:type="dcterms:W3CDTF">2023-11-15T16:40:12Z</dcterms:modified>
  <cp:revision>1</cp:revision>
  <dc:subject/>
  <dc:title/>
</cp:coreProperties>
</file>