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1F7" w:rsidRPr="0073574E" w:rsidRDefault="00AC61F7" w:rsidP="00AC61F7">
      <w:pPr>
        <w:rPr>
          <w:rFonts w:ascii="Times New Roman" w:hAnsi="Times New Roman" w:cs="Times New Roman"/>
          <w:color w:val="000000" w:themeColor="text1"/>
          <w:sz w:val="28"/>
          <w:szCs w:val="28"/>
        </w:rPr>
      </w:pPr>
      <w:bookmarkStart w:id="0" w:name="sub_1115"/>
      <w:r w:rsidRPr="0073574E">
        <w:rPr>
          <w:rFonts w:ascii="Times New Roman" w:hAnsi="Times New Roman" w:cs="Times New Roman"/>
          <w:color w:val="000000" w:themeColor="text1"/>
          <w:sz w:val="28"/>
          <w:szCs w:val="28"/>
        </w:rPr>
        <w:t xml:space="preserve">11.5. Правом на обжалование решений Администрации Ельниковского муниципального района, действий (бездействия) </w:t>
      </w:r>
      <w:proofErr w:type="gramStart"/>
      <w:r w:rsidRPr="0073574E">
        <w:rPr>
          <w:rFonts w:ascii="Times New Roman" w:hAnsi="Times New Roman" w:cs="Times New Roman"/>
          <w:color w:val="000000" w:themeColor="text1"/>
          <w:sz w:val="28"/>
          <w:szCs w:val="28"/>
        </w:rPr>
        <w:t>должностных лиц, уполномоченных осуществлять муниципальный земельный контроль обладает</w:t>
      </w:r>
      <w:proofErr w:type="gramEnd"/>
      <w:r w:rsidRPr="0073574E">
        <w:rPr>
          <w:rFonts w:ascii="Times New Roman" w:hAnsi="Times New Roman" w:cs="Times New Roman"/>
          <w:color w:val="000000" w:themeColor="text1"/>
          <w:sz w:val="28"/>
          <w:szCs w:val="28"/>
        </w:rPr>
        <w:t xml:space="preserve"> контролируемое лицо, в отношении которого приняты решения или совершены действия (бездействие). При этом судебное </w:t>
      </w:r>
      <w:proofErr w:type="gramStart"/>
      <w:r w:rsidRPr="0073574E">
        <w:rPr>
          <w:rFonts w:ascii="Times New Roman" w:hAnsi="Times New Roman" w:cs="Times New Roman"/>
          <w:color w:val="000000" w:themeColor="text1"/>
          <w:sz w:val="28"/>
          <w:szCs w:val="28"/>
        </w:rPr>
        <w:t>обжалование</w:t>
      </w:r>
      <w:proofErr w:type="gramEnd"/>
      <w:r w:rsidRPr="0073574E">
        <w:rPr>
          <w:rFonts w:ascii="Times New Roman" w:hAnsi="Times New Roman" w:cs="Times New Roman"/>
          <w:color w:val="000000" w:themeColor="text1"/>
          <w:sz w:val="28"/>
          <w:szCs w:val="28"/>
        </w:rPr>
        <w:t xml:space="preserve">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bookmarkEnd w:id="0"/>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Досудебная жалоба подается контролируемым лицом в электронном виде с использованием </w:t>
      </w:r>
      <w:hyperlink r:id="rId4" w:history="1">
        <w:r w:rsidRPr="0073574E">
          <w:rPr>
            <w:rStyle w:val="a3"/>
            <w:rFonts w:ascii="Times New Roman" w:hAnsi="Times New Roman"/>
            <w:color w:val="000000" w:themeColor="text1"/>
            <w:sz w:val="28"/>
            <w:szCs w:val="28"/>
          </w:rPr>
          <w:t>единого портала</w:t>
        </w:r>
      </w:hyperlink>
      <w:r w:rsidRPr="0073574E">
        <w:rPr>
          <w:rFonts w:ascii="Times New Roman" w:hAnsi="Times New Roman" w:cs="Times New Roman"/>
          <w:color w:val="000000" w:themeColor="text1"/>
          <w:sz w:val="28"/>
          <w:szCs w:val="28"/>
        </w:rPr>
        <w:t xml:space="preserve"> государственных и муниципальных услуг и (или) </w:t>
      </w:r>
      <w:hyperlink r:id="rId5" w:history="1">
        <w:r w:rsidRPr="0073574E">
          <w:rPr>
            <w:rStyle w:val="a3"/>
            <w:rFonts w:ascii="Times New Roman" w:hAnsi="Times New Roman"/>
            <w:color w:val="000000" w:themeColor="text1"/>
            <w:sz w:val="28"/>
            <w:szCs w:val="28"/>
          </w:rPr>
          <w:t>портала</w:t>
        </w:r>
      </w:hyperlink>
      <w:r w:rsidRPr="0073574E">
        <w:rPr>
          <w:rFonts w:ascii="Times New Roman" w:hAnsi="Times New Roman" w:cs="Times New Roman"/>
          <w:color w:val="000000" w:themeColor="text1"/>
          <w:sz w:val="28"/>
          <w:szCs w:val="28"/>
        </w:rPr>
        <w:t xml:space="preserve"> государственных и муниципальных услуг Республики Мордовия. При подаче гражданином она должна быть подписана простой </w:t>
      </w:r>
      <w:hyperlink r:id="rId6" w:history="1">
        <w:r w:rsidRPr="0073574E">
          <w:rPr>
            <w:rStyle w:val="a3"/>
            <w:rFonts w:ascii="Times New Roman" w:hAnsi="Times New Roman"/>
            <w:color w:val="000000" w:themeColor="text1"/>
            <w:sz w:val="28"/>
            <w:szCs w:val="28"/>
          </w:rPr>
          <w:t>электронной подписью</w:t>
        </w:r>
      </w:hyperlink>
      <w:r w:rsidRPr="0073574E">
        <w:rPr>
          <w:rFonts w:ascii="Times New Roman" w:hAnsi="Times New Roman" w:cs="Times New Roman"/>
          <w:color w:val="000000" w:themeColor="text1"/>
          <w:sz w:val="28"/>
          <w:szCs w:val="28"/>
        </w:rPr>
        <w:t xml:space="preserve"> либо усиленной </w:t>
      </w:r>
      <w:hyperlink r:id="rId7" w:history="1">
        <w:r w:rsidRPr="0073574E">
          <w:rPr>
            <w:rStyle w:val="a3"/>
            <w:rFonts w:ascii="Times New Roman" w:hAnsi="Times New Roman"/>
            <w:color w:val="000000" w:themeColor="text1"/>
            <w:sz w:val="28"/>
            <w:szCs w:val="28"/>
          </w:rPr>
          <w:t>квалифицированной электронной подписью</w:t>
        </w:r>
      </w:hyperlink>
      <w:r w:rsidRPr="0073574E">
        <w:rPr>
          <w:rFonts w:ascii="Times New Roman" w:hAnsi="Times New Roman" w:cs="Times New Roman"/>
          <w:color w:val="000000" w:themeColor="text1"/>
          <w:sz w:val="28"/>
          <w:szCs w:val="28"/>
        </w:rPr>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Досудебная жалоба на решение Администрации Ельниковского муниципального района, действия (бездействие) </w:t>
      </w:r>
      <w:proofErr w:type="gramStart"/>
      <w:r w:rsidRPr="0073574E">
        <w:rPr>
          <w:rFonts w:ascii="Times New Roman" w:hAnsi="Times New Roman" w:cs="Times New Roman"/>
          <w:color w:val="000000" w:themeColor="text1"/>
          <w:sz w:val="28"/>
          <w:szCs w:val="28"/>
        </w:rPr>
        <w:t>должностных лиц, уполномоченных осуществлять муниципальный земельный контроль может</w:t>
      </w:r>
      <w:proofErr w:type="gramEnd"/>
      <w:r w:rsidRPr="0073574E">
        <w:rPr>
          <w:rFonts w:ascii="Times New Roman" w:hAnsi="Times New Roman" w:cs="Times New Roman"/>
          <w:color w:val="000000" w:themeColor="text1"/>
          <w:sz w:val="28"/>
          <w:szCs w:val="28"/>
        </w:rPr>
        <w:t xml:space="preserve"> быть подана в течение 30 (тридцати) календарных дней со дня, когда контролируемое лицо узнало или должно было узнать о нарушении своих прав.</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Досудебная жалоба на предписание Администрации Ельниковского муниципального района может быть подана в течение 10 (десяти) рабочих дней с момента получения контролируемым лицом предписания.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Досудебная жалоба может содержать ходатайство о приостановлении исполнения обжалуемого решения Администрации Ельниковского муниципального района.</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Администрации Ельниковского муниципального района в срок не позднее 2 (двух) рабочих дней со дня регистрации досудебной жалобы принимает решение:</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1) о приостановлении исполнения обжалуемого решения;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2) об отказе в приостановлении исполнения обжалуемого решения.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Информация о решении по досудебной жалобе в течение 1 (одного) рабочего дня с момента принятия решения направляется контролируемому </w:t>
      </w:r>
      <w:r w:rsidRPr="0073574E">
        <w:rPr>
          <w:rFonts w:ascii="Times New Roman" w:hAnsi="Times New Roman" w:cs="Times New Roman"/>
          <w:color w:val="000000" w:themeColor="text1"/>
          <w:sz w:val="28"/>
          <w:szCs w:val="28"/>
        </w:rPr>
        <w:lastRenderedPageBreak/>
        <w:t>лицу.</w:t>
      </w:r>
    </w:p>
    <w:p w:rsidR="00AC61F7" w:rsidRPr="0073574E" w:rsidRDefault="00AC61F7" w:rsidP="00AC61F7">
      <w:pPr>
        <w:rPr>
          <w:rFonts w:ascii="Times New Roman" w:hAnsi="Times New Roman" w:cs="Times New Roman"/>
          <w:color w:val="000000" w:themeColor="text1"/>
          <w:sz w:val="28"/>
          <w:szCs w:val="28"/>
        </w:rPr>
      </w:pPr>
      <w:bookmarkStart w:id="1" w:name="sub_1116"/>
      <w:r w:rsidRPr="0073574E">
        <w:rPr>
          <w:rFonts w:ascii="Times New Roman" w:hAnsi="Times New Roman" w:cs="Times New Roman"/>
          <w:color w:val="000000" w:themeColor="text1"/>
          <w:sz w:val="28"/>
          <w:szCs w:val="28"/>
        </w:rPr>
        <w:t>11.6. Жалоба должна содержать:</w:t>
      </w:r>
    </w:p>
    <w:bookmarkEnd w:id="1"/>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AC61F7" w:rsidRPr="0073574E" w:rsidRDefault="00AC61F7" w:rsidP="00AC61F7">
      <w:pPr>
        <w:rPr>
          <w:rFonts w:ascii="Times New Roman" w:hAnsi="Times New Roman" w:cs="Times New Roman"/>
          <w:color w:val="000000" w:themeColor="text1"/>
          <w:sz w:val="28"/>
          <w:szCs w:val="28"/>
        </w:rPr>
      </w:pPr>
      <w:proofErr w:type="gramStart"/>
      <w:r w:rsidRPr="0073574E">
        <w:rPr>
          <w:rFonts w:ascii="Times New Roman" w:hAnsi="Times New Roman" w:cs="Times New Roman"/>
          <w:color w:val="000000" w:themeColor="text1"/>
          <w:sz w:val="28"/>
          <w:szCs w:val="28"/>
        </w:rPr>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roofErr w:type="gramEnd"/>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4) доводы, на основании которых контролируемое лицо </w:t>
      </w:r>
      <w:proofErr w:type="gramStart"/>
      <w:r w:rsidRPr="0073574E">
        <w:rPr>
          <w:rFonts w:ascii="Times New Roman" w:hAnsi="Times New Roman" w:cs="Times New Roman"/>
          <w:color w:val="000000" w:themeColor="text1"/>
          <w:sz w:val="28"/>
          <w:szCs w:val="28"/>
        </w:rPr>
        <w:t>не согласно</w:t>
      </w:r>
      <w:proofErr w:type="gramEnd"/>
      <w:r w:rsidRPr="0073574E">
        <w:rPr>
          <w:rFonts w:ascii="Times New Roman" w:hAnsi="Times New Roman" w:cs="Times New Roman"/>
          <w:color w:val="000000" w:themeColor="text1"/>
          <w:sz w:val="28"/>
          <w:szCs w:val="28"/>
        </w:rPr>
        <w:t xml:space="preserve"> с решением и действием (бездействием) должностного лица, уполномоченного осуществлять муниципальный земельный контроль;</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5) требования контролируемого лица, подавшего жалобу.</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Вместе с жалобой контролируемым лицом могут быть представлены документы (при наличии) либо их копии, подтверждающие доводы.</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73574E">
        <w:rPr>
          <w:rFonts w:ascii="Times New Roman" w:hAnsi="Times New Roman" w:cs="Times New Roman"/>
          <w:color w:val="000000" w:themeColor="text1"/>
          <w:sz w:val="28"/>
          <w:szCs w:val="28"/>
        </w:rPr>
        <w:t>ии и ау</w:t>
      </w:r>
      <w:proofErr w:type="gramEnd"/>
      <w:r w:rsidRPr="0073574E">
        <w:rPr>
          <w:rFonts w:ascii="Times New Roman" w:hAnsi="Times New Roman" w:cs="Times New Roman"/>
          <w:color w:val="000000" w:themeColor="text1"/>
          <w:sz w:val="28"/>
          <w:szCs w:val="28"/>
        </w:rPr>
        <w:t>тентификации.</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Ельниковского муниципального района контролируемому лицу в течение 1 (одного) рабочего дня с момента принятия решения по досудебной жалобе.</w:t>
      </w:r>
    </w:p>
    <w:p w:rsidR="00AC61F7" w:rsidRPr="0073574E" w:rsidRDefault="00AC61F7" w:rsidP="00AC61F7">
      <w:pPr>
        <w:rPr>
          <w:rFonts w:ascii="Times New Roman" w:hAnsi="Times New Roman" w:cs="Times New Roman"/>
          <w:color w:val="000000" w:themeColor="text1"/>
          <w:sz w:val="28"/>
          <w:szCs w:val="28"/>
        </w:rPr>
      </w:pPr>
      <w:bookmarkStart w:id="2" w:name="sub_1117"/>
      <w:r w:rsidRPr="0073574E">
        <w:rPr>
          <w:rFonts w:ascii="Times New Roman" w:hAnsi="Times New Roman" w:cs="Times New Roman"/>
          <w:color w:val="000000" w:themeColor="text1"/>
          <w:sz w:val="28"/>
          <w:szCs w:val="28"/>
        </w:rPr>
        <w:t>11.7. Администрация Ельниковского муниципального района принимает решение об отказе в рассмотрении досудебной жалобы в течение 5 (пяти) рабочих дней с момента его получения, если:</w:t>
      </w:r>
    </w:p>
    <w:bookmarkEnd w:id="2"/>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1) досудебная жалоба подана после </w:t>
      </w:r>
      <w:proofErr w:type="gramStart"/>
      <w:r w:rsidRPr="0073574E">
        <w:rPr>
          <w:rFonts w:ascii="Times New Roman" w:hAnsi="Times New Roman" w:cs="Times New Roman"/>
          <w:color w:val="000000" w:themeColor="text1"/>
          <w:sz w:val="28"/>
          <w:szCs w:val="28"/>
        </w:rPr>
        <w:t xml:space="preserve">истечения срока ее подачи, установленного </w:t>
      </w:r>
      <w:hyperlink w:anchor="sub_1115" w:history="1">
        <w:r w:rsidRPr="0073574E">
          <w:rPr>
            <w:rStyle w:val="a3"/>
            <w:rFonts w:ascii="Times New Roman" w:hAnsi="Times New Roman"/>
            <w:color w:val="000000" w:themeColor="text1"/>
            <w:sz w:val="28"/>
            <w:szCs w:val="28"/>
          </w:rPr>
          <w:t>пунктом 11.5</w:t>
        </w:r>
      </w:hyperlink>
      <w:r w:rsidRPr="0073574E">
        <w:rPr>
          <w:rFonts w:ascii="Times New Roman" w:hAnsi="Times New Roman" w:cs="Times New Roman"/>
          <w:color w:val="000000" w:themeColor="text1"/>
          <w:sz w:val="28"/>
          <w:szCs w:val="28"/>
        </w:rPr>
        <w:t xml:space="preserve"> настоящего Положения и не содержит</w:t>
      </w:r>
      <w:proofErr w:type="gramEnd"/>
      <w:r w:rsidRPr="0073574E">
        <w:rPr>
          <w:rFonts w:ascii="Times New Roman" w:hAnsi="Times New Roman" w:cs="Times New Roman"/>
          <w:color w:val="000000" w:themeColor="text1"/>
          <w:sz w:val="28"/>
          <w:szCs w:val="28"/>
        </w:rPr>
        <w:t xml:space="preserve"> ходатайства о его восстановлении или в восстановлении пропущенного срока отказано;</w:t>
      </w:r>
    </w:p>
    <w:p w:rsidR="00AC61F7" w:rsidRPr="0073574E" w:rsidRDefault="00AC61F7" w:rsidP="00AC61F7">
      <w:pPr>
        <w:rPr>
          <w:rFonts w:ascii="Times New Roman" w:hAnsi="Times New Roman" w:cs="Times New Roman"/>
          <w:color w:val="000000" w:themeColor="text1"/>
          <w:sz w:val="28"/>
          <w:szCs w:val="28"/>
        </w:rPr>
      </w:pPr>
      <w:bookmarkStart w:id="3" w:name="sub_1172"/>
      <w:r w:rsidRPr="0073574E">
        <w:rPr>
          <w:rFonts w:ascii="Times New Roman" w:hAnsi="Times New Roman" w:cs="Times New Roman"/>
          <w:color w:val="000000" w:themeColor="text1"/>
          <w:sz w:val="28"/>
          <w:szCs w:val="28"/>
        </w:rPr>
        <w:t>2) до принятия решения по досудебной жалобе от контролируемого лица поступило заявление об ее отзыве;</w:t>
      </w:r>
    </w:p>
    <w:bookmarkEnd w:id="3"/>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3) по </w:t>
      </w:r>
      <w:proofErr w:type="gramStart"/>
      <w:r w:rsidRPr="0073574E">
        <w:rPr>
          <w:rFonts w:ascii="Times New Roman" w:hAnsi="Times New Roman" w:cs="Times New Roman"/>
          <w:color w:val="000000" w:themeColor="text1"/>
          <w:sz w:val="28"/>
          <w:szCs w:val="28"/>
        </w:rPr>
        <w:t>вопросам, поставленным в досудебной жалобе имеется</w:t>
      </w:r>
      <w:proofErr w:type="gramEnd"/>
      <w:r w:rsidRPr="0073574E">
        <w:rPr>
          <w:rFonts w:ascii="Times New Roman" w:hAnsi="Times New Roman" w:cs="Times New Roman"/>
          <w:color w:val="000000" w:themeColor="text1"/>
          <w:sz w:val="28"/>
          <w:szCs w:val="28"/>
        </w:rPr>
        <w:t xml:space="preserve"> решение суда;</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lastRenderedPageBreak/>
        <w:t>4) ранее в Администрацию Ельниковского муниципального района была подана другая жалоба от того же контролируемого лица по тем же основаниям;</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5) нарушены требования, установленные </w:t>
      </w:r>
      <w:hyperlink w:anchor="sub_1115" w:history="1">
        <w:r w:rsidRPr="0073574E">
          <w:rPr>
            <w:rStyle w:val="a3"/>
            <w:rFonts w:ascii="Times New Roman" w:hAnsi="Times New Roman"/>
            <w:color w:val="000000" w:themeColor="text1"/>
            <w:sz w:val="28"/>
            <w:szCs w:val="28"/>
          </w:rPr>
          <w:t>пунктом 11.5</w:t>
        </w:r>
      </w:hyperlink>
      <w:r w:rsidRPr="0073574E">
        <w:rPr>
          <w:rFonts w:ascii="Times New Roman" w:hAnsi="Times New Roman" w:cs="Times New Roman"/>
          <w:color w:val="000000" w:themeColor="text1"/>
          <w:sz w:val="28"/>
          <w:szCs w:val="28"/>
        </w:rPr>
        <w:t xml:space="preserve"> настоящего Положения.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73574E">
          <w:rPr>
            <w:rStyle w:val="a3"/>
            <w:rFonts w:ascii="Times New Roman" w:hAnsi="Times New Roman"/>
            <w:color w:val="000000" w:themeColor="text1"/>
            <w:sz w:val="28"/>
            <w:szCs w:val="28"/>
          </w:rPr>
          <w:t>подпунктах 2 - 4</w:t>
        </w:r>
      </w:hyperlink>
      <w:r w:rsidRPr="0073574E">
        <w:rPr>
          <w:rFonts w:ascii="Times New Roman" w:hAnsi="Times New Roman" w:cs="Times New Roman"/>
          <w:color w:val="000000" w:themeColor="text1"/>
          <w:sz w:val="28"/>
          <w:szCs w:val="28"/>
        </w:rPr>
        <w:t xml:space="preserve"> настоящего пункта, не является результатом досудебного обжалования и не может служить основанием для судебного обжалования решений Администрации Ельниковского муниципального района, действий (бездействия) должностных лиц, уполномоченных осуществлять муниципальный земельный контроль.</w:t>
      </w:r>
    </w:p>
    <w:p w:rsidR="00AC61F7" w:rsidRPr="0073574E" w:rsidRDefault="00AC61F7" w:rsidP="00AC61F7">
      <w:pPr>
        <w:rPr>
          <w:rFonts w:ascii="Times New Roman" w:hAnsi="Times New Roman" w:cs="Times New Roman"/>
          <w:color w:val="000000" w:themeColor="text1"/>
          <w:sz w:val="28"/>
          <w:szCs w:val="28"/>
        </w:rPr>
      </w:pPr>
      <w:bookmarkStart w:id="4" w:name="sub_1118"/>
      <w:r w:rsidRPr="0073574E">
        <w:rPr>
          <w:rFonts w:ascii="Times New Roman" w:hAnsi="Times New Roman" w:cs="Times New Roman"/>
          <w:color w:val="000000" w:themeColor="text1"/>
          <w:sz w:val="28"/>
          <w:szCs w:val="28"/>
        </w:rPr>
        <w:t>11.8. Администрация Ельниковского муниципального района при рассмотрении досудебной жалобы использует информационную систему досудебного обжалования контрольной (надзорной) деятельности.</w:t>
      </w:r>
    </w:p>
    <w:bookmarkEnd w:id="4"/>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Досудебная жалоба подлежит рассмотрению в </w:t>
      </w:r>
      <w:proofErr w:type="gramStart"/>
      <w:r w:rsidRPr="0073574E">
        <w:rPr>
          <w:rFonts w:ascii="Times New Roman" w:hAnsi="Times New Roman" w:cs="Times New Roman"/>
          <w:color w:val="000000" w:themeColor="text1"/>
          <w:sz w:val="28"/>
          <w:szCs w:val="28"/>
        </w:rPr>
        <w:t>срок</w:t>
      </w:r>
      <w:proofErr w:type="gramEnd"/>
      <w:r w:rsidRPr="0073574E">
        <w:rPr>
          <w:rFonts w:ascii="Times New Roman" w:hAnsi="Times New Roman" w:cs="Times New Roman"/>
          <w:color w:val="000000" w:themeColor="text1"/>
          <w:sz w:val="28"/>
          <w:szCs w:val="28"/>
        </w:rPr>
        <w:t xml:space="preserve">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Администрация Ельниковского муниципального района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Ельниковского муниципального района,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Не допускается запрашивать у контролируемого лица информацию и документы, которые находятся в распоряжении государственных органов Республики Мордовия, Администрации Ельниковского муниципального района либо подведомственных им организаций.</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Обязанность доказывания законности и обоснованности принятого решения и (или) совершенного действия (бездействия) возлагается на Администрации Ельниковского муниципального района, решение и (или) действие (бездействие) должностного лица, уполномоченного осуществлять муниципальный земельный контроль которого обжалуются.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По итогам рассмотрения досудебной жалобы принимается одно из следующих решений:</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1) досудебная жалоба может быть оставлена без удовлетворения;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2) решение может быть отменено полностью или частично;</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lastRenderedPageBreak/>
        <w:t>3) решение может быть отменено полностью с принятием нового решения;</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4) действия (бездействие) </w:t>
      </w:r>
      <w:proofErr w:type="gramStart"/>
      <w:r w:rsidRPr="0073574E">
        <w:rPr>
          <w:rFonts w:ascii="Times New Roman" w:hAnsi="Times New Roman" w:cs="Times New Roman"/>
          <w:color w:val="000000" w:themeColor="text1"/>
          <w:sz w:val="28"/>
          <w:szCs w:val="28"/>
        </w:rPr>
        <w:t>должностного лица, уполномоченного осуществлять муниципальный земельный контроль могут</w:t>
      </w:r>
      <w:proofErr w:type="gramEnd"/>
      <w:r w:rsidRPr="0073574E">
        <w:rPr>
          <w:rFonts w:ascii="Times New Roman" w:hAnsi="Times New Roman" w:cs="Times New Roman"/>
          <w:color w:val="000000" w:themeColor="text1"/>
          <w:sz w:val="28"/>
          <w:szCs w:val="28"/>
        </w:rPr>
        <w:t xml:space="preserve"> быть признаны незаконными с вынесением решения по существу, в том числе об осуществлении при необходимости определенных действий.</w:t>
      </w:r>
    </w:p>
    <w:p w:rsidR="00AC61F7" w:rsidRPr="0073574E" w:rsidRDefault="00AC61F7" w:rsidP="00AC61F7">
      <w:pPr>
        <w:rPr>
          <w:rFonts w:ascii="Times New Roman" w:hAnsi="Times New Roman" w:cs="Times New Roman"/>
          <w:color w:val="000000" w:themeColor="text1"/>
          <w:sz w:val="28"/>
          <w:szCs w:val="28"/>
        </w:rPr>
      </w:pPr>
      <w:r w:rsidRPr="0073574E">
        <w:rPr>
          <w:rFonts w:ascii="Times New Roman" w:hAnsi="Times New Roman" w:cs="Times New Roman"/>
          <w:color w:val="000000" w:themeColor="text1"/>
          <w:sz w:val="28"/>
          <w:szCs w:val="28"/>
        </w:rPr>
        <w:t xml:space="preserve">Решение, содержащее обоснование принятого решения, срок и порядок его исполнения, размещается в личном кабинете контролируемого лица на </w:t>
      </w:r>
      <w:hyperlink r:id="rId8" w:history="1">
        <w:r w:rsidRPr="0073574E">
          <w:rPr>
            <w:rStyle w:val="a3"/>
            <w:rFonts w:ascii="Times New Roman" w:hAnsi="Times New Roman"/>
            <w:color w:val="000000" w:themeColor="text1"/>
            <w:sz w:val="28"/>
            <w:szCs w:val="28"/>
          </w:rPr>
          <w:t>едином портале</w:t>
        </w:r>
      </w:hyperlink>
      <w:r w:rsidRPr="0073574E">
        <w:rPr>
          <w:rFonts w:ascii="Times New Roman" w:hAnsi="Times New Roman" w:cs="Times New Roman"/>
          <w:color w:val="000000" w:themeColor="text1"/>
          <w:sz w:val="28"/>
          <w:szCs w:val="28"/>
        </w:rPr>
        <w:t xml:space="preserve"> государственных и муниципальных услуг и (или) </w:t>
      </w:r>
      <w:hyperlink r:id="rId9" w:history="1">
        <w:r w:rsidRPr="0073574E">
          <w:rPr>
            <w:rStyle w:val="a3"/>
            <w:rFonts w:ascii="Times New Roman" w:hAnsi="Times New Roman"/>
            <w:color w:val="000000" w:themeColor="text1"/>
            <w:sz w:val="28"/>
            <w:szCs w:val="28"/>
          </w:rPr>
          <w:t>портале</w:t>
        </w:r>
      </w:hyperlink>
      <w:r w:rsidRPr="0073574E">
        <w:rPr>
          <w:rFonts w:ascii="Times New Roman" w:hAnsi="Times New Roman" w:cs="Times New Roman"/>
          <w:color w:val="000000" w:themeColor="text1"/>
          <w:sz w:val="28"/>
          <w:szCs w:val="28"/>
        </w:rPr>
        <w:t xml:space="preserve"> государственных и муниципальных услуг Республики Мордовия в срок не позднее 1 (одного) рабочего дня со дня его принятия.</w:t>
      </w:r>
    </w:p>
    <w:p w:rsidR="009A2793" w:rsidRDefault="009A2793"/>
    <w:sectPr w:rsidR="009A2793" w:rsidSect="009A27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C61F7"/>
    <w:rsid w:val="009A2793"/>
    <w:rsid w:val="00AC61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1F7"/>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AC61F7"/>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6657/107" TargetMode="External"/><Relationship Id="rId3" Type="http://schemas.openxmlformats.org/officeDocument/2006/relationships/webSettings" Target="webSettings.xml"/><Relationship Id="rId7" Type="http://schemas.openxmlformats.org/officeDocument/2006/relationships/hyperlink" Target="http://internet.garant.ru/document/redirect/12184522/5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12184522/21" TargetMode="External"/><Relationship Id="rId11" Type="http://schemas.openxmlformats.org/officeDocument/2006/relationships/theme" Target="theme/theme1.xml"/><Relationship Id="rId5" Type="http://schemas.openxmlformats.org/officeDocument/2006/relationships/hyperlink" Target="http://internet.garant.ru/document/redirect/8916657/98" TargetMode="External"/><Relationship Id="rId10" Type="http://schemas.openxmlformats.org/officeDocument/2006/relationships/fontTable" Target="fontTable.xml"/><Relationship Id="rId4" Type="http://schemas.openxmlformats.org/officeDocument/2006/relationships/hyperlink" Target="http://internet.garant.ru/document/redirect/8916657/107" TargetMode="External"/><Relationship Id="rId9" Type="http://schemas.openxmlformats.org/officeDocument/2006/relationships/hyperlink" Target="http://internet.garant.ru/document/redirect/89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1324</Words>
  <Characters>7549</Characters>
  <Application>Microsoft Office Word</Application>
  <DocSecurity>0</DocSecurity>
  <Lines>62</Lines>
  <Paragraphs>17</Paragraphs>
  <ScaleCrop>false</ScaleCrop>
  <Company>Microsoft</Company>
  <LinksUpToDate>false</LinksUpToDate>
  <CharactersWithSpaces>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2023-08-03T12:44:00Z</dcterms:created>
  <dcterms:modified xsi:type="dcterms:W3CDTF">2023-08-03T12:44:00Z</dcterms:modified>
</cp:coreProperties>
</file>