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Отделение С</w:t>
      </w:r>
      <w:r>
        <w:rPr>
          <w:b/>
        </w:rPr>
        <w:t>оциального фонда России</w:t>
      </w:r>
      <w:r>
        <w:rPr>
          <w:b/>
        </w:rPr>
        <w:t xml:space="preserve"> по Мордовии назначило единое пособие 668 беременным женщинам</w:t>
      </w:r>
    </w:p>
    <w:p>
      <w:pPr>
        <w:pStyle w:val="Style16"/>
        <w:spacing w:before="0" w:after="140"/>
        <w:jc w:val="both"/>
        <w:rPr/>
      </w:pPr>
      <w:r>
        <w:rPr>
          <w:rStyle w:val="Style13"/>
        </w:rPr>
        <w:t>С начала года Отделение С</w:t>
      </w:r>
      <w:r>
        <w:rPr>
          <w:rStyle w:val="Style13"/>
        </w:rPr>
        <w:t>оциального фонда</w:t>
      </w:r>
      <w:r>
        <w:rPr>
          <w:rStyle w:val="Style13"/>
        </w:rPr>
        <w:t xml:space="preserve"> по Республике Мордовия назначило единое пособие 668 беременным женщинам, вставшим  на учет в медицинские организации в ранние сроки беременности (до 12 недель). В общей сложности на их лицевые счета перечислено более 33 миллионов рублей.</w:t>
      </w:r>
    </w:p>
    <w:p>
      <w:pPr>
        <w:pStyle w:val="Style16"/>
        <w:spacing w:before="0" w:after="140"/>
        <w:jc w:val="both"/>
        <w:rPr/>
      </w:pPr>
      <w:r>
        <w:rPr/>
        <w:t>Напомним, что главный критерий установления единого пособия будущим мамам — нуждаемость семьи, которая определяется на основании комплексной оценки. Выплаты могут быть назначено если: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>среднедушевой доход семьи меньше одного регионального прожиточного минимума на душу населения. В Мордовии это — 12 219 рублей.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>собственность (недвижимость, земля и транспорт, которые принадлежат членам семьи) соответствуют установленным критериям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>взрослые члены семьи имеют заработок или объективные причины его отсутствия.</w:t>
      </w:r>
    </w:p>
    <w:p>
      <w:pPr>
        <w:pStyle w:val="Style16"/>
        <w:spacing w:before="0" w:after="140"/>
        <w:jc w:val="both"/>
        <w:rPr/>
      </w:pPr>
      <w:r>
        <w:rPr/>
        <w:t>От материального положения семьи зависит и размер назначенного пособия для беременной женщины: 50%, 75% или 100% регионального прожиточного минимума для трудоспособного населения.  В Мордовии сумма выплаты для будущих мам составляет 6 659 рублей, 9 989 рублей и 13 319 рублей соответственно.</w:t>
      </w:r>
    </w:p>
    <w:p>
      <w:pPr>
        <w:pStyle w:val="Style16"/>
        <w:spacing w:before="0" w:after="140"/>
        <w:jc w:val="both"/>
        <w:rPr/>
      </w:pPr>
      <w:r>
        <w:rPr/>
        <w:t>Заявление на единое пособие можно подать на портале Госуслуг, в МФЦ, а также в клиентской службе Социального фонда.</w:t>
      </w:r>
    </w:p>
    <w:p>
      <w:pPr>
        <w:pStyle w:val="Style16"/>
        <w:spacing w:before="0" w:after="140"/>
        <w:jc w:val="both"/>
        <w:rPr/>
      </w:pPr>
      <w:r>
        <w:rPr/>
        <w:t>В случае назначения выплаты получать её женщина будет до родов — всегда за полный месяц.</w:t>
      </w:r>
    </w:p>
    <w:p>
      <w:pPr>
        <w:pStyle w:val="Style16"/>
        <w:spacing w:before="0" w:after="140"/>
        <w:jc w:val="both"/>
        <w:rPr/>
      </w:pPr>
      <w:r>
        <w:rPr/>
        <w:t>Кроме того, беременной женщине нужно будет обязательно посещать своего врача на сроках 10-14, 18-22 и 30-32 неделях беременности. Если пропустить прием, выплату пособия приостановят до момента, пока женщина вновь не посетит медучреждение.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221</Words>
  <Characters>1400</Characters>
  <CharactersWithSpaces>1613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2023-07-07T11:28:25Z</dcterms:created>
  <dc:creator/>
  <dc:description/>
  <dc:language>ru-RU</dc:language>
  <cp:lastModifiedBy/>
  <cp:lastPrinted>2023-07-07T11:29:53Z</cp:lastPrinted>
  <dcterms:modified xsi:type="dcterms:W3CDTF">2023-07-07T11:30:22Z</dcterms:modified>
  <cp:revision>1</cp:revision>
  <dc:subject/>
  <dc:title/>
</cp:coreProperties>
</file>