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B05" w:rsidRPr="00615653" w:rsidRDefault="00802B05" w:rsidP="00615653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56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СТАТЬ САМОЗАНЯТЫМ В МОРДОВИИ.</w:t>
      </w:r>
    </w:p>
    <w:p w:rsidR="00802B05" w:rsidRPr="00615653" w:rsidRDefault="00802B05" w:rsidP="00615653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июля </w:t>
      </w:r>
      <w:r w:rsidRPr="006156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Мордовия 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присоедини</w:t>
      </w:r>
      <w:r w:rsidRPr="00615653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1565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615653" w:rsidRPr="006156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российскому 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эксперименту. </w:t>
      </w:r>
    </w:p>
    <w:p w:rsidR="001C0763" w:rsidRPr="00615653" w:rsidRDefault="00802B05" w:rsidP="0061565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5653">
        <w:rPr>
          <w:rFonts w:ascii="Times New Roman" w:hAnsi="Times New Roman" w:cs="Times New Roman"/>
          <w:sz w:val="24"/>
          <w:szCs w:val="24"/>
        </w:rPr>
        <w:t>Самозанятыми</w:t>
      </w:r>
      <w:proofErr w:type="spellEnd"/>
      <w:r w:rsidR="00615653" w:rsidRPr="00615653">
        <w:rPr>
          <w:rFonts w:ascii="Times New Roman" w:hAnsi="Times New Roman" w:cs="Times New Roman"/>
          <w:sz w:val="24"/>
          <w:szCs w:val="24"/>
        </w:rPr>
        <w:t xml:space="preserve"> </w:t>
      </w:r>
      <w:r w:rsidRPr="00615653">
        <w:rPr>
          <w:rFonts w:ascii="Times New Roman" w:hAnsi="Times New Roman" w:cs="Times New Roman"/>
          <w:sz w:val="24"/>
          <w:szCs w:val="24"/>
        </w:rPr>
        <w:t xml:space="preserve"> называют физических лиц и индивидуальных предпринимателей, осуществляющих свою деятельность без привлечения наемного труда и использующих специальный налоговый режим "Налог на профессиональный доход"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 на профессиональный доход — это льготный налоговый режим, на который можно перейти по своему желанию. Его могут применять индивидуальные предприниматели и физические лица без такого статуса. 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Способы регистрации в качестве </w:t>
      </w:r>
      <w:proofErr w:type="spellStart"/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в налоговый орган с заявлением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Бесплатное мобильное приложение «Мой налог»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налогоплательщика «Налога на профессиональный доход» на сайте ФНС России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Уполномоченные банки</w:t>
      </w:r>
    </w:p>
    <w:p w:rsidR="00802B05" w:rsidRPr="00802B05" w:rsidRDefault="00802B05" w:rsidP="0061565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учетной записи Единого портала государственных и муниципальных услуг</w:t>
      </w:r>
    </w:p>
    <w:p w:rsidR="00615653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Налоговая ставка зависит от того, кто перечислил деньги налогоплательщику налога на профессиональный доход, </w:t>
      </w:r>
      <w:r w:rsidRPr="0080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4 % с доходов от работы с физическими лицами и 6 % - с </w:t>
      </w:r>
      <w:r w:rsidR="006156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</w:t>
      </w:r>
      <w:r w:rsidRPr="00802B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ридическими</w:t>
      </w: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Покупателя нужно указать при формировании чека в приложении «Мой налог». Учет налоговых ставок и расчет суммы налога к уплате происходит автоматически. Все произведенные начисления и предварительную сумму налога к уплате можно увидеть в приложении в любое время в течение месяца.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отчетности разработано специальное мобильное приложение "Мой налог".</w:t>
      </w:r>
    </w:p>
    <w:p w:rsidR="00802B05" w:rsidRPr="00802B05" w:rsidRDefault="00802B05" w:rsidP="006156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такой налоговый режим смогут не все, законом предусмотрен перечень тех, кому не удастся воспользоваться нововведениями. Это: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продавцы подакцизного товара;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продавцы и арендодатели коммерческой недвижимости (те, кто сдает личную жилплощадь, перейти на такой режим смогут);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те, кто перепродает товар (за исключением имущества, находящегося в личном использовании);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те, кто добывает и реализует полезные ископаемые;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имеющие</w:t>
      </w:r>
      <w:proofErr w:type="gramEnd"/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наемных работников;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работающие по договору с заказчиками, которые одновременно являлись работодателями для этих работников в течение предыдущих двух лет;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те, кто осуществляет предпринимательскую деятельность на основе договоров поручения, комиссии или агентских договоров, кроме тех, кто оказывает услуги по доставке и приему (передаче) платежей в интересах других лиц;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использующие другие системы налогообложения;</w:t>
      </w:r>
    </w:p>
    <w:p w:rsidR="00802B05" w:rsidRPr="00802B05" w:rsidRDefault="00802B05" w:rsidP="0061565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B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те, чей доход за календарный год превысил 2 400 000 рублей.</w:t>
      </w:r>
    </w:p>
    <w:p w:rsidR="00802B05" w:rsidRDefault="00802B05" w:rsidP="00615653">
      <w:pPr>
        <w:jc w:val="both"/>
      </w:pPr>
      <w:bookmarkStart w:id="0" w:name="_GoBack"/>
      <w:bookmarkEnd w:id="0"/>
    </w:p>
    <w:sectPr w:rsidR="00802B05" w:rsidSect="006156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52B" w:rsidRDefault="00D1752B" w:rsidP="00802B05">
      <w:pPr>
        <w:spacing w:after="0" w:line="240" w:lineRule="auto"/>
      </w:pPr>
      <w:r>
        <w:separator/>
      </w:r>
    </w:p>
  </w:endnote>
  <w:endnote w:type="continuationSeparator" w:id="0">
    <w:p w:rsidR="00D1752B" w:rsidRDefault="00D1752B" w:rsidP="00802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52B" w:rsidRDefault="00D1752B" w:rsidP="00802B05">
      <w:pPr>
        <w:spacing w:after="0" w:line="240" w:lineRule="auto"/>
      </w:pPr>
      <w:r>
        <w:separator/>
      </w:r>
    </w:p>
  </w:footnote>
  <w:footnote w:type="continuationSeparator" w:id="0">
    <w:p w:rsidR="00D1752B" w:rsidRDefault="00D1752B" w:rsidP="00802B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24F8A"/>
    <w:multiLevelType w:val="multilevel"/>
    <w:tmpl w:val="45EE1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0F42B9"/>
    <w:multiLevelType w:val="multilevel"/>
    <w:tmpl w:val="ED02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1F569A"/>
    <w:multiLevelType w:val="multilevel"/>
    <w:tmpl w:val="43741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2B05"/>
    <w:rsid w:val="001C0763"/>
    <w:rsid w:val="00615653"/>
    <w:rsid w:val="00802B05"/>
    <w:rsid w:val="00896892"/>
    <w:rsid w:val="00D1752B"/>
    <w:rsid w:val="00D8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763"/>
  </w:style>
  <w:style w:type="paragraph" w:styleId="2">
    <w:name w:val="heading 2"/>
    <w:basedOn w:val="a"/>
    <w:link w:val="20"/>
    <w:uiPriority w:val="9"/>
    <w:qFormat/>
    <w:rsid w:val="00802B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02B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02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2B05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802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02B05"/>
  </w:style>
  <w:style w:type="paragraph" w:styleId="a7">
    <w:name w:val="footer"/>
    <w:basedOn w:val="a"/>
    <w:link w:val="a8"/>
    <w:uiPriority w:val="99"/>
    <w:semiHidden/>
    <w:unhideWhenUsed/>
    <w:rsid w:val="00802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02B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7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181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Windows User</cp:lastModifiedBy>
  <cp:revision>3</cp:revision>
  <dcterms:created xsi:type="dcterms:W3CDTF">2020-07-27T09:37:00Z</dcterms:created>
  <dcterms:modified xsi:type="dcterms:W3CDTF">2020-09-16T08:24:00Z</dcterms:modified>
</cp:coreProperties>
</file>