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7E5" w:rsidRDefault="008117E5" w:rsidP="008117E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Информационное сообщение</w:t>
      </w:r>
    </w:p>
    <w:p w:rsidR="008117E5" w:rsidRDefault="008117E5" w:rsidP="008117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Администрация Ельниковского муниципального района Республики Мордовия уведомляет о том, что работы в рамках муниципальной программы с. Ельники «Формирование совр</w:t>
      </w:r>
      <w:r>
        <w:rPr>
          <w:rFonts w:ascii="Times New Roman" w:hAnsi="Times New Roman"/>
          <w:sz w:val="28"/>
          <w:szCs w:val="28"/>
        </w:rPr>
        <w:t>еменной городской среды» на 2020</w:t>
      </w:r>
      <w:r>
        <w:rPr>
          <w:rFonts w:ascii="Times New Roman" w:hAnsi="Times New Roman"/>
          <w:sz w:val="28"/>
          <w:szCs w:val="28"/>
        </w:rPr>
        <w:t xml:space="preserve"> год выполнены </w:t>
      </w:r>
      <w:r>
        <w:rPr>
          <w:rFonts w:ascii="Times New Roman" w:hAnsi="Times New Roman"/>
          <w:sz w:val="28"/>
          <w:szCs w:val="28"/>
        </w:rPr>
        <w:t>за период с 1 по 31 июля 2020 года на 50 процентов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Около дома №7Б по ул. Кирова, подготовлен дворовый проезд для укладки асфальта,  подготовлена детская игровая площадка, уложены бордюрные камни. Около дома №5 по ул. Кирова подготовлены входные группы для асфальтирова</w:t>
      </w:r>
      <w:r w:rsidR="004859F7">
        <w:rPr>
          <w:rFonts w:ascii="Times New Roman" w:hAnsi="Times New Roman"/>
          <w:sz w:val="28"/>
          <w:szCs w:val="28"/>
        </w:rPr>
        <w:t>ния. Около дома №7А подготовлен</w:t>
      </w:r>
      <w:r>
        <w:rPr>
          <w:rFonts w:ascii="Times New Roman" w:hAnsi="Times New Roman"/>
          <w:sz w:val="28"/>
          <w:szCs w:val="28"/>
        </w:rPr>
        <w:t xml:space="preserve"> земельный участок для детской игровой площадки</w:t>
      </w:r>
      <w:r w:rsidR="004859F7">
        <w:rPr>
          <w:rFonts w:ascii="Times New Roman" w:hAnsi="Times New Roman"/>
          <w:sz w:val="28"/>
          <w:szCs w:val="28"/>
        </w:rPr>
        <w:t xml:space="preserve">, укладываются бордюры и готовится входная группа для асфальтирования. Необходимое количество лавочек и урн закуплены и приготовлены. Осталось их установить.  </w:t>
      </w:r>
    </w:p>
    <w:p w:rsidR="008117E5" w:rsidRDefault="008117E5" w:rsidP="008117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8117E5" w:rsidRDefault="008117E5" w:rsidP="008117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</w:t>
      </w:r>
      <w:r>
        <w:rPr>
          <w:rFonts w:ascii="Times New Roman" w:hAnsi="Times New Roman"/>
          <w:sz w:val="28"/>
          <w:szCs w:val="28"/>
        </w:rPr>
        <w:t>лее подробную информацию с фотоматериалами можно просмотреть на сайте в разделе фотоматериалы по программе Формирование современной городской среды.</w:t>
      </w:r>
    </w:p>
    <w:p w:rsidR="004859F7" w:rsidRDefault="004859F7" w:rsidP="008117E5">
      <w:pPr>
        <w:jc w:val="both"/>
        <w:rPr>
          <w:rFonts w:ascii="Times New Roman" w:hAnsi="Times New Roman"/>
          <w:sz w:val="28"/>
          <w:szCs w:val="28"/>
        </w:rPr>
      </w:pPr>
    </w:p>
    <w:p w:rsidR="004859F7" w:rsidRDefault="004859F7" w:rsidP="008117E5">
      <w:pPr>
        <w:jc w:val="both"/>
        <w:rPr>
          <w:rFonts w:ascii="Times New Roman" w:hAnsi="Times New Roman"/>
          <w:sz w:val="28"/>
          <w:szCs w:val="28"/>
        </w:rPr>
      </w:pPr>
    </w:p>
    <w:p w:rsidR="004859F7" w:rsidRDefault="004859F7" w:rsidP="008117E5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117E5" w:rsidRDefault="008117E5" w:rsidP="008117E5">
      <w:pPr>
        <w:jc w:val="both"/>
        <w:rPr>
          <w:rFonts w:ascii="Times New Roman" w:hAnsi="Times New Roman"/>
          <w:sz w:val="28"/>
          <w:szCs w:val="28"/>
        </w:rPr>
      </w:pPr>
    </w:p>
    <w:p w:rsidR="008117E5" w:rsidRDefault="008117E5" w:rsidP="008117E5"/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7E5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59F7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17E5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2020-07-29T11:24:00Z</dcterms:created>
  <dcterms:modified xsi:type="dcterms:W3CDTF">2020-07-29T11:37:00Z</dcterms:modified>
</cp:coreProperties>
</file>