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3EA" w:rsidRPr="005553EA" w:rsidRDefault="005553EA" w:rsidP="00FE3DAE">
      <w:pPr>
        <w:spacing w:after="75" w:line="240" w:lineRule="auto"/>
        <w:jc w:val="center"/>
        <w:outlineLvl w:val="0"/>
        <w:rPr>
          <w:rFonts w:ascii="Merriweather Sans" w:eastAsia="Times New Roman" w:hAnsi="Merriweather Sans" w:cs="Arial"/>
          <w:color w:val="294A70"/>
          <w:kern w:val="36"/>
          <w:sz w:val="42"/>
          <w:szCs w:val="42"/>
          <w:lang w:eastAsia="ru-RU"/>
        </w:rPr>
      </w:pPr>
      <w:r w:rsidRPr="005553EA">
        <w:rPr>
          <w:rFonts w:ascii="Merriweather Sans" w:eastAsia="Times New Roman" w:hAnsi="Merriweather Sans" w:cs="Arial"/>
          <w:color w:val="294A70"/>
          <w:kern w:val="36"/>
          <w:sz w:val="42"/>
          <w:szCs w:val="42"/>
          <w:lang w:eastAsia="ru-RU"/>
        </w:rPr>
        <w:t xml:space="preserve">Обучение граждан </w:t>
      </w:r>
      <w:proofErr w:type="spellStart"/>
      <w:r w:rsidRPr="005553EA">
        <w:rPr>
          <w:rFonts w:ascii="Merriweather Sans" w:eastAsia="Times New Roman" w:hAnsi="Merriweather Sans" w:cs="Arial"/>
          <w:color w:val="294A70"/>
          <w:kern w:val="36"/>
          <w:sz w:val="42"/>
          <w:szCs w:val="42"/>
          <w:lang w:eastAsia="ru-RU"/>
        </w:rPr>
        <w:t>предпенсионного</w:t>
      </w:r>
      <w:proofErr w:type="spellEnd"/>
      <w:r w:rsidRPr="005553EA">
        <w:rPr>
          <w:rFonts w:ascii="Merriweather Sans" w:eastAsia="Times New Roman" w:hAnsi="Merriweather Sans" w:cs="Arial"/>
          <w:color w:val="294A70"/>
          <w:kern w:val="36"/>
          <w:sz w:val="42"/>
          <w:szCs w:val="42"/>
          <w:lang w:eastAsia="ru-RU"/>
        </w:rPr>
        <w:t xml:space="preserve"> возраста</w:t>
      </w:r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В соответствии с реализацией мероприятий  «Специальная программа профессионального обучения и дополнительного профессионального образования граждан </w:t>
      </w:r>
      <w:proofErr w:type="spellStart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предпенсионного</w:t>
      </w:r>
      <w:proofErr w:type="spellEnd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 возраста на период до 2024 года», утвержденной Распоряжением Правительства РФ от 30.12.2018г. № 3025-р любое </w:t>
      </w:r>
      <w:r w:rsidRPr="005553EA">
        <w:rPr>
          <w:rFonts w:ascii="Open Sans" w:eastAsia="Times New Roman" w:hAnsi="Open Sans" w:cs="Arial"/>
          <w:b/>
          <w:bCs/>
          <w:color w:val="666666"/>
          <w:sz w:val="21"/>
          <w:szCs w:val="21"/>
          <w:lang w:eastAsia="ru-RU"/>
        </w:rPr>
        <w:t xml:space="preserve">негосударственное  предприятие (организация) может направить работников </w:t>
      </w:r>
      <w:proofErr w:type="spellStart"/>
      <w:r w:rsidRPr="005553EA">
        <w:rPr>
          <w:rFonts w:ascii="Open Sans" w:eastAsia="Times New Roman" w:hAnsi="Open Sans" w:cs="Arial"/>
          <w:b/>
          <w:bCs/>
          <w:color w:val="666666"/>
          <w:sz w:val="21"/>
          <w:szCs w:val="21"/>
          <w:lang w:eastAsia="ru-RU"/>
        </w:rPr>
        <w:t>предпенсионного</w:t>
      </w:r>
      <w:proofErr w:type="spellEnd"/>
      <w:r w:rsidRPr="005553EA">
        <w:rPr>
          <w:rFonts w:ascii="Open Sans" w:eastAsia="Times New Roman" w:hAnsi="Open Sans" w:cs="Arial"/>
          <w:b/>
          <w:bCs/>
          <w:color w:val="666666"/>
          <w:sz w:val="21"/>
          <w:szCs w:val="21"/>
          <w:lang w:eastAsia="ru-RU"/>
        </w:rPr>
        <w:t xml:space="preserve"> возраста на профессиональное </w:t>
      </w:r>
      <w:proofErr w:type="gramStart"/>
      <w:r w:rsidRPr="005553EA">
        <w:rPr>
          <w:rFonts w:ascii="Open Sans" w:eastAsia="Times New Roman" w:hAnsi="Open Sans" w:cs="Arial"/>
          <w:b/>
          <w:bCs/>
          <w:color w:val="666666"/>
          <w:sz w:val="21"/>
          <w:szCs w:val="21"/>
          <w:lang w:eastAsia="ru-RU"/>
        </w:rPr>
        <w:t>обучение</w:t>
      </w: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 по программам</w:t>
      </w:r>
      <w:proofErr w:type="gramEnd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 дополнительного профессионального образования (повышение квалификации или переподготовка).</w:t>
      </w:r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b/>
          <w:bCs/>
          <w:color w:val="666666"/>
          <w:sz w:val="21"/>
          <w:szCs w:val="21"/>
          <w:lang w:eastAsia="ru-RU"/>
        </w:rPr>
        <w:t>Финансирование</w:t>
      </w: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 на организацию профессионального обучения производится в рамках реализации регионального проекта «Реализация программы системной поддержки и повышения качества жизни граждан старшего поколения «Старшее поколение» </w:t>
      </w:r>
      <w:r w:rsidRPr="005553EA">
        <w:rPr>
          <w:rFonts w:ascii="Open Sans" w:eastAsia="Times New Roman" w:hAnsi="Open Sans" w:cs="Arial"/>
          <w:b/>
          <w:bCs/>
          <w:color w:val="666666"/>
          <w:sz w:val="21"/>
          <w:szCs w:val="21"/>
          <w:lang w:eastAsia="ru-RU"/>
        </w:rPr>
        <w:t>путём субсидирования на финансовое обеспечение затрат</w:t>
      </w: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.</w:t>
      </w:r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Размер финансового обеспечения рассчитывается:</w:t>
      </w:r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Максимальный период обучения 3 месяца (</w:t>
      </w:r>
      <w:proofErr w:type="gramStart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возможно</w:t>
      </w:r>
      <w:proofErr w:type="gramEnd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 использовать дистанционное и самостоятельное обучение)</w:t>
      </w:r>
      <w:r w:rsidR="006D3DEF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.</w:t>
      </w:r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Максимальная стоимость обучения </w:t>
      </w:r>
      <w:r w:rsidR="00FE3DAE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35000</w:t>
      </w:r>
      <w:r w:rsidR="006D3DEF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 рублей на 1 гражданина.</w:t>
      </w:r>
      <w:bookmarkStart w:id="0" w:name="_GoBack"/>
      <w:bookmarkEnd w:id="0"/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Обязательное условие – сохранение занятости </w:t>
      </w:r>
      <w:proofErr w:type="spellStart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предпенсионера</w:t>
      </w:r>
      <w:proofErr w:type="spellEnd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 до получения страховой пенсии по старости (за исключением объективных случаев, предусмотренных трудовым кодексом).</w:t>
      </w:r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Категория — работающие </w:t>
      </w:r>
      <w:proofErr w:type="spellStart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предпенсионеры</w:t>
      </w:r>
      <w:proofErr w:type="spellEnd"/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 xml:space="preserve"> (за 5 лет и меньше до наступления пенсии)</w:t>
      </w:r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Компенсируется только стоимость образовательных услуг</w:t>
      </w:r>
    </w:p>
    <w:p w:rsidR="005553EA" w:rsidRPr="005553EA" w:rsidRDefault="005553EA" w:rsidP="00FE3DAE">
      <w:pPr>
        <w:spacing w:after="225" w:line="240" w:lineRule="auto"/>
        <w:jc w:val="both"/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</w:pPr>
      <w:r w:rsidRPr="005553EA">
        <w:rPr>
          <w:rFonts w:ascii="Open Sans" w:eastAsia="Times New Roman" w:hAnsi="Open Sans" w:cs="Arial"/>
          <w:color w:val="666666"/>
          <w:sz w:val="21"/>
          <w:szCs w:val="21"/>
          <w:lang w:eastAsia="ru-RU"/>
        </w:rPr>
        <w:t>Программы обучения и вид обучения работодатель выбирает самостоятельно</w:t>
      </w:r>
      <w:r w:rsidRPr="005553EA">
        <w:rPr>
          <w:rFonts w:ascii="Open Sans" w:eastAsia="Times New Roman" w:hAnsi="Open Sans" w:cs="Arial"/>
          <w:b/>
          <w:bCs/>
          <w:color w:val="666666"/>
          <w:sz w:val="21"/>
          <w:szCs w:val="21"/>
          <w:lang w:eastAsia="ru-RU"/>
        </w:rPr>
        <w:t xml:space="preserve"> </w:t>
      </w:r>
    </w:p>
    <w:p w:rsidR="00C972D0" w:rsidRDefault="006D3DEF" w:rsidP="00FE3DAE">
      <w:pPr>
        <w:jc w:val="both"/>
      </w:pPr>
    </w:p>
    <w:sectPr w:rsidR="00C97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erriweather Sans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3EA"/>
    <w:rsid w:val="00212A8B"/>
    <w:rsid w:val="005553EA"/>
    <w:rsid w:val="006D3DEF"/>
    <w:rsid w:val="00AC3CF1"/>
    <w:rsid w:val="00BF7504"/>
    <w:rsid w:val="00CB5DFC"/>
    <w:rsid w:val="00FE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53EA"/>
    <w:pPr>
      <w:spacing w:after="225" w:line="240" w:lineRule="auto"/>
      <w:outlineLvl w:val="0"/>
    </w:pPr>
    <w:rPr>
      <w:rFonts w:ascii="Merriweather Sans" w:eastAsia="Times New Roman" w:hAnsi="Merriweather Sans"/>
      <w:color w:val="294A70"/>
      <w:kern w:val="36"/>
      <w:sz w:val="42"/>
      <w:szCs w:val="4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53EA"/>
    <w:rPr>
      <w:rFonts w:ascii="Merriweather Sans" w:eastAsia="Times New Roman" w:hAnsi="Merriweather Sans"/>
      <w:color w:val="294A70"/>
      <w:kern w:val="36"/>
      <w:sz w:val="42"/>
      <w:szCs w:val="42"/>
      <w:lang w:eastAsia="ru-RU"/>
    </w:rPr>
  </w:style>
  <w:style w:type="paragraph" w:styleId="a3">
    <w:name w:val="Normal (Web)"/>
    <w:basedOn w:val="a"/>
    <w:uiPriority w:val="99"/>
    <w:semiHidden/>
    <w:unhideWhenUsed/>
    <w:rsid w:val="005553EA"/>
    <w:pPr>
      <w:spacing w:after="225" w:line="240" w:lineRule="auto"/>
    </w:pPr>
    <w:rPr>
      <w:rFonts w:eastAsia="Times New Roman"/>
      <w:color w:val="666666"/>
      <w:sz w:val="21"/>
      <w:szCs w:val="21"/>
      <w:lang w:eastAsia="ru-RU"/>
    </w:rPr>
  </w:style>
  <w:style w:type="character" w:styleId="a4">
    <w:name w:val="Strong"/>
    <w:basedOn w:val="a0"/>
    <w:uiPriority w:val="22"/>
    <w:qFormat/>
    <w:rsid w:val="005553E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553EA"/>
    <w:pPr>
      <w:spacing w:after="225" w:line="240" w:lineRule="auto"/>
      <w:outlineLvl w:val="0"/>
    </w:pPr>
    <w:rPr>
      <w:rFonts w:ascii="Merriweather Sans" w:eastAsia="Times New Roman" w:hAnsi="Merriweather Sans"/>
      <w:color w:val="294A70"/>
      <w:kern w:val="36"/>
      <w:sz w:val="42"/>
      <w:szCs w:val="4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53EA"/>
    <w:rPr>
      <w:rFonts w:ascii="Merriweather Sans" w:eastAsia="Times New Roman" w:hAnsi="Merriweather Sans"/>
      <w:color w:val="294A70"/>
      <w:kern w:val="36"/>
      <w:sz w:val="42"/>
      <w:szCs w:val="42"/>
      <w:lang w:eastAsia="ru-RU"/>
    </w:rPr>
  </w:style>
  <w:style w:type="paragraph" w:styleId="a3">
    <w:name w:val="Normal (Web)"/>
    <w:basedOn w:val="a"/>
    <w:uiPriority w:val="99"/>
    <w:semiHidden/>
    <w:unhideWhenUsed/>
    <w:rsid w:val="005553EA"/>
    <w:pPr>
      <w:spacing w:after="225" w:line="240" w:lineRule="auto"/>
    </w:pPr>
    <w:rPr>
      <w:rFonts w:eastAsia="Times New Roman"/>
      <w:color w:val="666666"/>
      <w:sz w:val="21"/>
      <w:szCs w:val="21"/>
      <w:lang w:eastAsia="ru-RU"/>
    </w:rPr>
  </w:style>
  <w:style w:type="character" w:styleId="a4">
    <w:name w:val="Strong"/>
    <w:basedOn w:val="a0"/>
    <w:uiPriority w:val="22"/>
    <w:qFormat/>
    <w:rsid w:val="005553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96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5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1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415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446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075707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ГОСКОМТРУДЗАНЯТОСТИ РМ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Елена Алексеевна</dc:creator>
  <cp:keywords/>
  <dc:description/>
  <cp:lastModifiedBy>Кузина Елена Алексеевна</cp:lastModifiedBy>
  <cp:revision>3</cp:revision>
  <cp:lastPrinted>2019-05-30T12:19:00Z</cp:lastPrinted>
  <dcterms:created xsi:type="dcterms:W3CDTF">2019-05-23T11:50:00Z</dcterms:created>
  <dcterms:modified xsi:type="dcterms:W3CDTF">2019-05-30T12:23:00Z</dcterms:modified>
</cp:coreProperties>
</file>