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DBA" w:rsidRPr="00FC0DBA" w:rsidRDefault="00FC0DBA" w:rsidP="00FC0DB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C0DBA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Утвержден</w:t>
      </w:r>
    </w:p>
    <w:p w:rsidR="00FC0DBA" w:rsidRPr="00FC0DBA" w:rsidRDefault="00FC0DBA" w:rsidP="00FC0DB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C0DBA">
        <w:rPr>
          <w:rFonts w:ascii="Times New Roman" w:hAnsi="Times New Roman" w:cs="Times New Roman"/>
          <w:sz w:val="28"/>
          <w:szCs w:val="28"/>
        </w:rPr>
        <w:t>постановлением  администрации</w:t>
      </w:r>
    </w:p>
    <w:p w:rsidR="00FC0DBA" w:rsidRPr="00FC0DBA" w:rsidRDefault="00FC0DBA" w:rsidP="00FC0DB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C0DBA">
        <w:rPr>
          <w:rFonts w:ascii="Times New Roman" w:hAnsi="Times New Roman" w:cs="Times New Roman"/>
          <w:sz w:val="28"/>
          <w:szCs w:val="28"/>
        </w:rPr>
        <w:t>Ельниковского муниципального</w:t>
      </w:r>
    </w:p>
    <w:p w:rsidR="00FC0DBA" w:rsidRPr="00FC0DBA" w:rsidRDefault="00FC0DBA" w:rsidP="00FC0DB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C0DBA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FC0DBA" w:rsidRPr="00FC0DBA" w:rsidRDefault="00903F67" w:rsidP="00FC0DB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21.03.</w:t>
      </w:r>
      <w:r w:rsidR="00FC0DBA" w:rsidRPr="00FC0DBA">
        <w:rPr>
          <w:rFonts w:ascii="Times New Roman" w:hAnsi="Times New Roman" w:cs="Times New Roman"/>
          <w:sz w:val="28"/>
          <w:szCs w:val="28"/>
        </w:rPr>
        <w:t>201</w:t>
      </w:r>
      <w:r w:rsidR="00FC0DB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 № 114</w:t>
      </w:r>
    </w:p>
    <w:p w:rsidR="00FC0DBA" w:rsidRDefault="00FC0DBA" w:rsidP="00FC0DBA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</w:p>
    <w:p w:rsidR="004A3C51" w:rsidRPr="00CA37D0" w:rsidRDefault="00CA37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EF5E6C" w:rsidRPr="004A3C51" w:rsidRDefault="004A3C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A3C5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C0DBA">
        <w:rPr>
          <w:rFonts w:ascii="Times New Roman" w:hAnsi="Times New Roman" w:cs="Times New Roman"/>
          <w:b w:val="0"/>
          <w:sz w:val="28"/>
          <w:szCs w:val="28"/>
        </w:rPr>
        <w:t>о</w:t>
      </w:r>
      <w:r w:rsidRPr="004A3C51">
        <w:rPr>
          <w:rFonts w:ascii="Times New Roman" w:hAnsi="Times New Roman" w:cs="Times New Roman"/>
          <w:b w:val="0"/>
          <w:sz w:val="28"/>
          <w:szCs w:val="28"/>
        </w:rPr>
        <w:t>б организации проведения мониторинга и оценки качества финансового менеджмента, осуществляемого главными распорядителями бюджетных средств бюджета Ельниковского муниципального района</w:t>
      </w:r>
    </w:p>
    <w:p w:rsidR="0073076E" w:rsidRDefault="0073076E">
      <w:pPr>
        <w:pStyle w:val="ConsPlusTitle"/>
        <w:jc w:val="center"/>
      </w:pPr>
    </w:p>
    <w:p w:rsidR="00EF5E6C" w:rsidRPr="004A3C51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C51">
        <w:rPr>
          <w:rFonts w:ascii="Times New Roman" w:hAnsi="Times New Roman" w:cs="Times New Roman"/>
          <w:sz w:val="28"/>
          <w:szCs w:val="28"/>
        </w:rPr>
        <w:t xml:space="preserve">1. Настоящее Положение устанавливает порядок организации проведения мониторинга качества финансового менеджмента, осуществляемого главными распорядителями бюджетных средств  бюджета </w:t>
      </w:r>
      <w:r w:rsidR="0073076E" w:rsidRPr="004A3C51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4A3C51">
        <w:rPr>
          <w:rFonts w:ascii="Times New Roman" w:hAnsi="Times New Roman" w:cs="Times New Roman"/>
          <w:sz w:val="28"/>
          <w:szCs w:val="28"/>
        </w:rPr>
        <w:t>Республики Мордовия (далее - ГРБС).</w:t>
      </w:r>
    </w:p>
    <w:p w:rsidR="00EF5E6C" w:rsidRPr="004A3C51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C51">
        <w:rPr>
          <w:rFonts w:ascii="Times New Roman" w:hAnsi="Times New Roman" w:cs="Times New Roman"/>
          <w:sz w:val="28"/>
          <w:szCs w:val="28"/>
        </w:rPr>
        <w:t xml:space="preserve">2. Мониторинг качества финансового менеджмента, осуществляемого ГРБС, проводится </w:t>
      </w:r>
      <w:r w:rsidR="00F30C42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="00F30C42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F30C4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A3C51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P236" w:history="1">
        <w:r w:rsidRPr="00695A0E">
          <w:rPr>
            <w:rFonts w:ascii="Times New Roman" w:hAnsi="Times New Roman" w:cs="Times New Roman"/>
            <w:sz w:val="28"/>
            <w:szCs w:val="28"/>
          </w:rPr>
          <w:t>Методике</w:t>
        </w:r>
      </w:hyperlink>
      <w:r w:rsidRPr="004A3C51">
        <w:rPr>
          <w:rFonts w:ascii="Times New Roman" w:hAnsi="Times New Roman" w:cs="Times New Roman"/>
          <w:sz w:val="28"/>
          <w:szCs w:val="28"/>
        </w:rPr>
        <w:t xml:space="preserve"> оценки качества финансового менеджмента, осуществляемого главными распорядителями бюджетных средств  бюджета </w:t>
      </w:r>
      <w:r w:rsidR="0073076E" w:rsidRPr="004A3C51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4A3C51">
        <w:rPr>
          <w:rFonts w:ascii="Times New Roman" w:hAnsi="Times New Roman" w:cs="Times New Roman"/>
          <w:sz w:val="28"/>
          <w:szCs w:val="28"/>
        </w:rPr>
        <w:t>Республики Мордовия, на основании данных о выполнении в отчетном году показателей оценки качества финансового менеджмента, осуществляемого ГРБС.</w:t>
      </w:r>
    </w:p>
    <w:p w:rsidR="00EF5E6C" w:rsidRPr="004A3C51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C51">
        <w:rPr>
          <w:rFonts w:ascii="Times New Roman" w:hAnsi="Times New Roman" w:cs="Times New Roman"/>
          <w:sz w:val="28"/>
          <w:szCs w:val="28"/>
        </w:rPr>
        <w:t xml:space="preserve">3. В целях проведения мониторинга качества финансового менеджмента ГРБС представляют в </w:t>
      </w:r>
      <w:r w:rsidR="00695A0E">
        <w:rPr>
          <w:rFonts w:ascii="Times New Roman" w:hAnsi="Times New Roman" w:cs="Times New Roman"/>
          <w:sz w:val="28"/>
          <w:szCs w:val="28"/>
        </w:rPr>
        <w:t>финансовое управление а</w:t>
      </w:r>
      <w:r w:rsidR="0073076E" w:rsidRPr="004A3C51">
        <w:rPr>
          <w:rFonts w:ascii="Times New Roman" w:hAnsi="Times New Roman" w:cs="Times New Roman"/>
          <w:sz w:val="28"/>
          <w:szCs w:val="28"/>
        </w:rPr>
        <w:t>дминистрации Ельниковского муниципального района</w:t>
      </w:r>
      <w:r w:rsidRPr="004A3C51">
        <w:rPr>
          <w:rFonts w:ascii="Times New Roman" w:hAnsi="Times New Roman" w:cs="Times New Roman"/>
          <w:sz w:val="28"/>
          <w:szCs w:val="28"/>
        </w:rPr>
        <w:t xml:space="preserve"> (на бумажном носителе и в электронном виде) до 15 </w:t>
      </w:r>
      <w:r w:rsidR="0073076E" w:rsidRPr="004A3C51">
        <w:rPr>
          <w:rFonts w:ascii="Times New Roman" w:hAnsi="Times New Roman" w:cs="Times New Roman"/>
          <w:sz w:val="28"/>
          <w:szCs w:val="28"/>
        </w:rPr>
        <w:t>марта</w:t>
      </w:r>
      <w:r w:rsidRPr="004A3C51">
        <w:rPr>
          <w:rFonts w:ascii="Times New Roman" w:hAnsi="Times New Roman" w:cs="Times New Roman"/>
          <w:sz w:val="28"/>
          <w:szCs w:val="28"/>
        </w:rPr>
        <w:t xml:space="preserve"> текущего финансового года следующие сведения за отчетный финансовый год:</w:t>
      </w:r>
    </w:p>
    <w:p w:rsidR="00EF5E6C" w:rsidRPr="004A3C51" w:rsidRDefault="00B245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71" w:history="1">
        <w:r w:rsidR="00EF5E6C" w:rsidRPr="00695A0E">
          <w:rPr>
            <w:rFonts w:ascii="Times New Roman" w:hAnsi="Times New Roman" w:cs="Times New Roman"/>
            <w:sz w:val="28"/>
            <w:szCs w:val="28"/>
          </w:rPr>
          <w:t>сведения</w:t>
        </w:r>
      </w:hyperlink>
      <w:r w:rsidR="00EF5E6C" w:rsidRPr="00695A0E">
        <w:rPr>
          <w:rFonts w:ascii="Times New Roman" w:hAnsi="Times New Roman" w:cs="Times New Roman"/>
          <w:sz w:val="28"/>
          <w:szCs w:val="28"/>
        </w:rPr>
        <w:t xml:space="preserve"> о</w:t>
      </w:r>
      <w:r w:rsidR="00EF5E6C" w:rsidRPr="004A3C51">
        <w:rPr>
          <w:rFonts w:ascii="Times New Roman" w:hAnsi="Times New Roman" w:cs="Times New Roman"/>
          <w:sz w:val="28"/>
          <w:szCs w:val="28"/>
        </w:rPr>
        <w:t>б официально опубликованных нормативных правовых актах в области финансового менеджмента по форме согласно приложению 1 к настоящему Положению;</w:t>
      </w:r>
    </w:p>
    <w:p w:rsidR="00EF5E6C" w:rsidRPr="004A3C51" w:rsidRDefault="00B245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177" w:history="1">
        <w:r w:rsidR="00EF5E6C" w:rsidRPr="00695A0E">
          <w:rPr>
            <w:rFonts w:ascii="Times New Roman" w:hAnsi="Times New Roman" w:cs="Times New Roman"/>
            <w:sz w:val="28"/>
            <w:szCs w:val="28"/>
          </w:rPr>
          <w:t>сведения</w:t>
        </w:r>
      </w:hyperlink>
      <w:r w:rsidR="00EF5E6C" w:rsidRPr="00695A0E">
        <w:rPr>
          <w:rFonts w:ascii="Times New Roman" w:hAnsi="Times New Roman" w:cs="Times New Roman"/>
          <w:sz w:val="28"/>
          <w:szCs w:val="28"/>
        </w:rPr>
        <w:t xml:space="preserve"> об исковых требованиях и судебных решениях, вступивших в законную сил</w:t>
      </w:r>
      <w:r w:rsidR="00EF5E6C" w:rsidRPr="004A3C51">
        <w:rPr>
          <w:rFonts w:ascii="Times New Roman" w:hAnsi="Times New Roman" w:cs="Times New Roman"/>
          <w:sz w:val="28"/>
          <w:szCs w:val="28"/>
        </w:rPr>
        <w:t>у, по форме согласно приложению 2 к настоящему Положению;</w:t>
      </w:r>
    </w:p>
    <w:p w:rsidR="00EF5E6C" w:rsidRPr="00695A0E" w:rsidRDefault="00EF5E6C" w:rsidP="001F1A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3C51">
        <w:rPr>
          <w:rFonts w:ascii="Times New Roman" w:hAnsi="Times New Roman" w:cs="Times New Roman"/>
          <w:sz w:val="28"/>
          <w:szCs w:val="28"/>
        </w:rPr>
        <w:t xml:space="preserve">сведения о мерах по повышению эффективности расходования бюджетных средств, сведения о результатах мероприятий внутреннего финансового контроля, сведения о проведении инвентаризаций и сведения о результатах внешнего финансового контроля ГРБС: коды </w:t>
      </w:r>
      <w:r w:rsidRPr="00695A0E">
        <w:rPr>
          <w:rFonts w:ascii="Times New Roman" w:hAnsi="Times New Roman" w:cs="Times New Roman"/>
          <w:sz w:val="28"/>
          <w:szCs w:val="28"/>
        </w:rPr>
        <w:t xml:space="preserve">форм по </w:t>
      </w:r>
      <w:hyperlink r:id="rId5" w:history="1">
        <w:r w:rsidRPr="00695A0E">
          <w:rPr>
            <w:rFonts w:ascii="Times New Roman" w:hAnsi="Times New Roman" w:cs="Times New Roman"/>
            <w:sz w:val="28"/>
            <w:szCs w:val="28"/>
          </w:rPr>
          <w:t>ОКУД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0503160 (</w:t>
      </w:r>
      <w:hyperlink r:id="rId6" w:history="1">
        <w:r w:rsidRPr="00695A0E">
          <w:rPr>
            <w:rFonts w:ascii="Times New Roman" w:hAnsi="Times New Roman" w:cs="Times New Roman"/>
            <w:sz w:val="28"/>
            <w:szCs w:val="28"/>
          </w:rPr>
          <w:t>таблицы 2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695A0E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695A0E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695A0E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) и 0503162, установленных </w:t>
      </w:r>
      <w:hyperlink r:id="rId10" w:history="1">
        <w:r w:rsidRPr="00695A0E">
          <w:rPr>
            <w:rFonts w:ascii="Times New Roman" w:hAnsi="Times New Roman" w:cs="Times New Roman"/>
            <w:sz w:val="28"/>
            <w:szCs w:val="28"/>
          </w:rPr>
          <w:t>Инструкцией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>, утвержденной приказом Министерства финансов Российской Федерации от 28 декабря 2010 г. N 191н.</w:t>
      </w:r>
      <w:r w:rsidR="001F1A07">
        <w:rPr>
          <w:rFonts w:ascii="Times New Roman" w:hAnsi="Times New Roman" w:cs="Times New Roman"/>
          <w:sz w:val="28"/>
          <w:szCs w:val="28"/>
        </w:rPr>
        <w:t xml:space="preserve"> </w:t>
      </w:r>
      <w:r w:rsidRPr="00695A0E">
        <w:rPr>
          <w:rFonts w:ascii="Times New Roman" w:hAnsi="Times New Roman" w:cs="Times New Roman"/>
          <w:sz w:val="28"/>
          <w:szCs w:val="28"/>
        </w:rPr>
        <w:t xml:space="preserve">(п. 3 в ред. </w:t>
      </w:r>
      <w:hyperlink r:id="rId11" w:history="1">
        <w:r w:rsidRPr="00695A0E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Правительства РМ от 08.04.2016 N 186)</w:t>
      </w:r>
      <w:r w:rsidR="001F1A07">
        <w:rPr>
          <w:rFonts w:ascii="Times New Roman" w:hAnsi="Times New Roman" w:cs="Times New Roman"/>
          <w:sz w:val="28"/>
          <w:szCs w:val="28"/>
        </w:rPr>
        <w:t>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73076E" w:rsidRPr="00695A0E">
        <w:rPr>
          <w:rFonts w:ascii="Times New Roman" w:hAnsi="Times New Roman" w:cs="Times New Roman"/>
          <w:sz w:val="28"/>
          <w:szCs w:val="28"/>
        </w:rPr>
        <w:t>Финансовое управление администрации Ельниковского 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 в срок до 1 июня года, следующего за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>, проводит мониторинг качества финансового менеджмента, осуществляемого ГРБС.</w:t>
      </w:r>
    </w:p>
    <w:p w:rsidR="00EF5E6C" w:rsidRDefault="00EF5E6C">
      <w:pPr>
        <w:pStyle w:val="ConsPlusNormal"/>
        <w:jc w:val="both"/>
      </w:pPr>
    </w:p>
    <w:p w:rsidR="00EF5E6C" w:rsidRDefault="00EF5E6C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796C23" w:rsidRDefault="00796C23">
      <w:pPr>
        <w:pStyle w:val="ConsPlusNormal"/>
        <w:jc w:val="both"/>
      </w:pPr>
    </w:p>
    <w:p w:rsidR="00796C23" w:rsidRDefault="00796C23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9867F5" w:rsidRDefault="009867F5">
      <w:pPr>
        <w:pStyle w:val="ConsPlusNormal"/>
        <w:jc w:val="both"/>
      </w:pPr>
    </w:p>
    <w:p w:rsidR="00EF5E6C" w:rsidRDefault="00EF5E6C">
      <w:pPr>
        <w:pStyle w:val="ConsPlusNormal"/>
        <w:jc w:val="both"/>
      </w:pPr>
    </w:p>
    <w:tbl>
      <w:tblPr>
        <w:tblStyle w:val="a6"/>
        <w:tblW w:w="5211" w:type="dxa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</w:tblGrid>
      <w:tr w:rsidR="00772A08" w:rsidTr="00772A08">
        <w:tc>
          <w:tcPr>
            <w:tcW w:w="5211" w:type="dxa"/>
          </w:tcPr>
          <w:p w:rsidR="00772A08" w:rsidRPr="00772A08" w:rsidRDefault="00772A08" w:rsidP="00772A08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72A08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772A08" w:rsidRPr="00772A08" w:rsidRDefault="00772A08" w:rsidP="00772A0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0" w:name="P71"/>
            <w:bookmarkEnd w:id="0"/>
            <w:r w:rsidRPr="00772A08">
              <w:rPr>
                <w:rFonts w:ascii="Times New Roman" w:hAnsi="Times New Roman" w:cs="Times New Roman"/>
                <w:b w:val="0"/>
                <w:sz w:val="28"/>
                <w:szCs w:val="28"/>
              </w:rPr>
              <w:t>к Положению об организации проведения мониторинга и оценки качества финансового менеджмента, осуществляемого главными распорядителями бюджетных средств бюджета Ельниковского муниципального района</w:t>
            </w:r>
          </w:p>
          <w:p w:rsidR="00772A08" w:rsidRDefault="00772A08" w:rsidP="00772A08">
            <w:pPr>
              <w:pStyle w:val="ConsPlusNormal"/>
              <w:jc w:val="both"/>
            </w:pPr>
          </w:p>
        </w:tc>
      </w:tr>
    </w:tbl>
    <w:p w:rsidR="00EF5E6C" w:rsidRDefault="00EF5E6C">
      <w:pPr>
        <w:pStyle w:val="ConsPlusNormal"/>
        <w:jc w:val="both"/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Сведения</w:t>
      </w: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об официально опубликованных нормативных</w:t>
      </w:r>
      <w:r w:rsidR="00772A08">
        <w:rPr>
          <w:rFonts w:ascii="Times New Roman" w:hAnsi="Times New Roman" w:cs="Times New Roman"/>
          <w:sz w:val="28"/>
          <w:szCs w:val="28"/>
        </w:rPr>
        <w:t xml:space="preserve"> </w:t>
      </w:r>
      <w:r w:rsidRPr="00695A0E">
        <w:rPr>
          <w:rFonts w:ascii="Times New Roman" w:hAnsi="Times New Roman" w:cs="Times New Roman"/>
          <w:sz w:val="28"/>
          <w:szCs w:val="28"/>
        </w:rPr>
        <w:t>правовых актах в области финансового менеджмента</w:t>
      </w:r>
      <w:r w:rsidR="00772A08">
        <w:rPr>
          <w:rFonts w:ascii="Times New Roman" w:hAnsi="Times New Roman" w:cs="Times New Roman"/>
          <w:sz w:val="28"/>
          <w:szCs w:val="28"/>
        </w:rPr>
        <w:t xml:space="preserve"> </w:t>
      </w:r>
      <w:r w:rsidR="00695A0E">
        <w:rPr>
          <w:rFonts w:ascii="Times New Roman" w:hAnsi="Times New Roman" w:cs="Times New Roman"/>
          <w:sz w:val="28"/>
          <w:szCs w:val="28"/>
        </w:rPr>
        <w:t>за 20__</w:t>
      </w:r>
      <w:r w:rsidRPr="00695A0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F5E6C" w:rsidRDefault="00EF5E6C">
      <w:pPr>
        <w:pStyle w:val="ConsPlusNormal"/>
        <w:jc w:val="both"/>
      </w:pPr>
    </w:p>
    <w:p w:rsidR="00EF5E6C" w:rsidRPr="00695A0E" w:rsidRDefault="00EF5E6C" w:rsidP="00772A0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Главный   распорядитель  средств    бюджета</w:t>
      </w:r>
      <w:r w:rsidR="0073076E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 Республики</w:t>
      </w:r>
      <w:r w:rsidR="009867F5">
        <w:rPr>
          <w:rFonts w:ascii="Times New Roman" w:hAnsi="Times New Roman" w:cs="Times New Roman"/>
          <w:sz w:val="28"/>
          <w:szCs w:val="28"/>
        </w:rPr>
        <w:t xml:space="preserve"> </w:t>
      </w:r>
      <w:r w:rsidRPr="00695A0E">
        <w:rPr>
          <w:rFonts w:ascii="Times New Roman" w:hAnsi="Times New Roman" w:cs="Times New Roman"/>
          <w:sz w:val="28"/>
          <w:szCs w:val="28"/>
        </w:rPr>
        <w:t>Мордовия _________________________________________________________________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18"/>
        <w:gridCol w:w="854"/>
        <w:gridCol w:w="979"/>
        <w:gridCol w:w="701"/>
        <w:gridCol w:w="850"/>
        <w:gridCol w:w="989"/>
        <w:gridCol w:w="1254"/>
        <w:gridCol w:w="1156"/>
      </w:tblGrid>
      <w:tr w:rsidR="00EF5E6C" w:rsidRPr="00695A0E">
        <w:tc>
          <w:tcPr>
            <w:tcW w:w="2818" w:type="dxa"/>
            <w:vMerge w:val="restart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Область применения нормативного правового акта</w:t>
            </w:r>
          </w:p>
        </w:tc>
        <w:tc>
          <w:tcPr>
            <w:tcW w:w="4373" w:type="dxa"/>
            <w:gridSpan w:val="5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Реквизиты</w:t>
            </w:r>
          </w:p>
        </w:tc>
        <w:tc>
          <w:tcPr>
            <w:tcW w:w="1254" w:type="dxa"/>
            <w:vMerge w:val="restart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Наименование и реквизиты источника официального опубликования</w:t>
            </w:r>
          </w:p>
        </w:tc>
        <w:tc>
          <w:tcPr>
            <w:tcW w:w="1156" w:type="dxa"/>
            <w:vMerge w:val="restart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Адрес размещения нормативного правового акта в сети Интернет</w:t>
            </w:r>
          </w:p>
        </w:tc>
      </w:tr>
      <w:tr w:rsidR="00EF5E6C" w:rsidRPr="00695A0E">
        <w:tc>
          <w:tcPr>
            <w:tcW w:w="2818" w:type="dxa"/>
            <w:vMerge/>
          </w:tcPr>
          <w:p w:rsidR="00EF5E6C" w:rsidRPr="00695A0E" w:rsidRDefault="00EF5E6C" w:rsidP="009867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979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принявший орган</w:t>
            </w:r>
          </w:p>
        </w:tc>
        <w:tc>
          <w:tcPr>
            <w:tcW w:w="701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850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989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254" w:type="dxa"/>
            <w:vMerge/>
          </w:tcPr>
          <w:p w:rsidR="00EF5E6C" w:rsidRPr="00695A0E" w:rsidRDefault="00EF5E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6" w:type="dxa"/>
            <w:vMerge/>
          </w:tcPr>
          <w:p w:rsidR="00EF5E6C" w:rsidRPr="00695A0E" w:rsidRDefault="00EF5E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5E6C" w:rsidRPr="00695A0E">
        <w:tc>
          <w:tcPr>
            <w:tcW w:w="2818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4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79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1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89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54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EF5E6C" w:rsidRPr="00695A0E">
        <w:tc>
          <w:tcPr>
            <w:tcW w:w="2818" w:type="dxa"/>
            <w:vAlign w:val="center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составления, утверждения и ведения бюджетных смет </w:t>
            </w:r>
            <w:r w:rsidR="0073076E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казенных учреждений</w:t>
            </w:r>
            <w:r w:rsidR="0073076E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муниципального района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Мордовия, подведомственных ГРБС</w:t>
            </w:r>
          </w:p>
        </w:tc>
        <w:tc>
          <w:tcPr>
            <w:tcW w:w="8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6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5E6C" w:rsidRPr="00695A0E">
        <w:tc>
          <w:tcPr>
            <w:tcW w:w="2818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Порядка составления и утверждения плана финансово-хозяйственной деятельности </w:t>
            </w:r>
            <w:r w:rsidR="0073076E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</w:t>
            </w:r>
            <w:r w:rsidR="0073076E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муниципального района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Мордовия, в отношении которых ГРБС осуществляет функции и полномочия учредителя</w:t>
            </w:r>
          </w:p>
        </w:tc>
        <w:tc>
          <w:tcPr>
            <w:tcW w:w="8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6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5E6C">
        <w:tc>
          <w:tcPr>
            <w:tcW w:w="2818" w:type="dxa"/>
            <w:vAlign w:val="center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 утверждении ведомственного перечня государственных услуг (работ), оказываемых (выполняемых) государственными учреждениями Республики Мордовия, в отношении которых ГРБС осуществляет функции и полномочия учредителя (далее - ведомственный перечень государственных услуг (работ))</w:t>
            </w:r>
          </w:p>
        </w:tc>
        <w:tc>
          <w:tcPr>
            <w:tcW w:w="8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EF5E6C" w:rsidRDefault="00EF5E6C">
            <w:pPr>
              <w:pStyle w:val="ConsPlusNormal"/>
            </w:pPr>
          </w:p>
        </w:tc>
        <w:tc>
          <w:tcPr>
            <w:tcW w:w="701" w:type="dxa"/>
          </w:tcPr>
          <w:p w:rsidR="00EF5E6C" w:rsidRDefault="00EF5E6C">
            <w:pPr>
              <w:pStyle w:val="ConsPlusNormal"/>
            </w:pPr>
          </w:p>
        </w:tc>
        <w:tc>
          <w:tcPr>
            <w:tcW w:w="850" w:type="dxa"/>
          </w:tcPr>
          <w:p w:rsidR="00EF5E6C" w:rsidRDefault="00EF5E6C">
            <w:pPr>
              <w:pStyle w:val="ConsPlusNormal"/>
            </w:pPr>
          </w:p>
        </w:tc>
        <w:tc>
          <w:tcPr>
            <w:tcW w:w="989" w:type="dxa"/>
          </w:tcPr>
          <w:p w:rsidR="00EF5E6C" w:rsidRDefault="00EF5E6C">
            <w:pPr>
              <w:pStyle w:val="ConsPlusNormal"/>
            </w:pPr>
          </w:p>
        </w:tc>
        <w:tc>
          <w:tcPr>
            <w:tcW w:w="1254" w:type="dxa"/>
          </w:tcPr>
          <w:p w:rsidR="00EF5E6C" w:rsidRDefault="00EF5E6C">
            <w:pPr>
              <w:pStyle w:val="ConsPlusNormal"/>
            </w:pPr>
          </w:p>
        </w:tc>
        <w:tc>
          <w:tcPr>
            <w:tcW w:w="1156" w:type="dxa"/>
          </w:tcPr>
          <w:p w:rsidR="00EF5E6C" w:rsidRDefault="00EF5E6C">
            <w:pPr>
              <w:pStyle w:val="ConsPlusNormal"/>
            </w:pPr>
          </w:p>
        </w:tc>
      </w:tr>
      <w:tr w:rsidR="00EF5E6C">
        <w:tc>
          <w:tcPr>
            <w:tcW w:w="2818" w:type="dxa"/>
            <w:vAlign w:val="center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определения нормативных затрат на выполнение работ </w:t>
            </w:r>
            <w:r w:rsidR="0073076E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учреждениями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Ельниковского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муниципального района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Мордовия, в отношении которых ГРБС осуществляет функции и полномочия учредителя </w:t>
            </w:r>
            <w:hyperlink w:anchor="P161" w:history="1">
              <w:r w:rsidRPr="00695A0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8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EF5E6C" w:rsidRDefault="00EF5E6C">
            <w:pPr>
              <w:pStyle w:val="ConsPlusNormal"/>
            </w:pPr>
          </w:p>
        </w:tc>
        <w:tc>
          <w:tcPr>
            <w:tcW w:w="701" w:type="dxa"/>
          </w:tcPr>
          <w:p w:rsidR="00EF5E6C" w:rsidRDefault="00EF5E6C">
            <w:pPr>
              <w:pStyle w:val="ConsPlusNormal"/>
            </w:pPr>
          </w:p>
        </w:tc>
        <w:tc>
          <w:tcPr>
            <w:tcW w:w="850" w:type="dxa"/>
          </w:tcPr>
          <w:p w:rsidR="00EF5E6C" w:rsidRDefault="00EF5E6C">
            <w:pPr>
              <w:pStyle w:val="ConsPlusNormal"/>
            </w:pPr>
          </w:p>
        </w:tc>
        <w:tc>
          <w:tcPr>
            <w:tcW w:w="989" w:type="dxa"/>
          </w:tcPr>
          <w:p w:rsidR="00EF5E6C" w:rsidRDefault="00EF5E6C">
            <w:pPr>
              <w:pStyle w:val="ConsPlusNormal"/>
            </w:pPr>
          </w:p>
        </w:tc>
        <w:tc>
          <w:tcPr>
            <w:tcW w:w="1254" w:type="dxa"/>
          </w:tcPr>
          <w:p w:rsidR="00EF5E6C" w:rsidRDefault="00EF5E6C">
            <w:pPr>
              <w:pStyle w:val="ConsPlusNormal"/>
            </w:pPr>
          </w:p>
        </w:tc>
        <w:tc>
          <w:tcPr>
            <w:tcW w:w="1156" w:type="dxa"/>
          </w:tcPr>
          <w:p w:rsidR="00EF5E6C" w:rsidRDefault="00EF5E6C">
            <w:pPr>
              <w:pStyle w:val="ConsPlusNormal"/>
            </w:pPr>
          </w:p>
        </w:tc>
      </w:tr>
      <w:tr w:rsidR="00EF5E6C" w:rsidRPr="00695A0E">
        <w:tc>
          <w:tcPr>
            <w:tcW w:w="2818" w:type="dxa"/>
            <w:vAlign w:val="center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 утверждении нормативных затрат на оказание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услуг (выполнение работ)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учреждениями Республики Мордовия, в отношении которых ГРБС осуществляет функции и полномочия учредителя (далее - нормативные затраты на оказание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услуг (выполнение работ)) </w:t>
            </w:r>
            <w:hyperlink w:anchor="P161" w:history="1">
              <w:r w:rsidRPr="00695A0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8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6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5E6C" w:rsidRPr="00695A0E">
        <w:tc>
          <w:tcPr>
            <w:tcW w:w="2818" w:type="dxa"/>
            <w:vAlign w:val="bottom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требований к качеству (стандарты качества) предоставления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услуг (выполнения работ), включенных в утвержденный ведомственный перечень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услуг (работ) </w:t>
            </w:r>
            <w:hyperlink w:anchor="P161" w:history="1">
              <w:r w:rsidRPr="00695A0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8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6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5E6C" w:rsidRPr="00695A0E">
        <w:tc>
          <w:tcPr>
            <w:tcW w:w="2818" w:type="dxa"/>
            <w:vAlign w:val="center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осуществления ГРБС внутреннего финансового контроля и внутреннего финансового аудита </w:t>
            </w:r>
            <w:hyperlink w:anchor="P161" w:history="1">
              <w:r w:rsidRPr="00695A0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8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4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6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67F5" w:rsidRDefault="009867F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Руководитель _______________________ _____________________</w:t>
      </w:r>
    </w:p>
    <w:p w:rsidR="00EF5E6C" w:rsidRPr="00695A0E" w:rsidRDefault="00EF5E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867F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695A0E">
        <w:rPr>
          <w:rFonts w:ascii="Times New Roman" w:hAnsi="Times New Roman" w:cs="Times New Roman"/>
          <w:sz w:val="28"/>
          <w:szCs w:val="28"/>
        </w:rPr>
        <w:t xml:space="preserve">(подпись)       </w:t>
      </w:r>
      <w:r w:rsidR="009867F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95A0E">
        <w:rPr>
          <w:rFonts w:ascii="Times New Roman" w:hAnsi="Times New Roman" w:cs="Times New Roman"/>
          <w:sz w:val="28"/>
          <w:szCs w:val="28"/>
        </w:rPr>
        <w:t xml:space="preserve"> (расшифровка подписи)</w:t>
      </w:r>
    </w:p>
    <w:p w:rsidR="009867F5" w:rsidRDefault="009867F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Исполнитель ___________ ___________ ___</w:t>
      </w:r>
      <w:r w:rsidR="009867F5">
        <w:rPr>
          <w:rFonts w:ascii="Times New Roman" w:hAnsi="Times New Roman" w:cs="Times New Roman"/>
          <w:sz w:val="28"/>
          <w:szCs w:val="28"/>
        </w:rPr>
        <w:t>____________________ ____</w:t>
      </w:r>
    </w:p>
    <w:p w:rsidR="00EF5E6C" w:rsidRPr="00695A0E" w:rsidRDefault="00EF5E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867F5">
        <w:rPr>
          <w:rFonts w:ascii="Times New Roman" w:hAnsi="Times New Roman" w:cs="Times New Roman"/>
          <w:sz w:val="28"/>
          <w:szCs w:val="28"/>
        </w:rPr>
        <w:t xml:space="preserve">     </w:t>
      </w:r>
      <w:r w:rsidRPr="00695A0E">
        <w:rPr>
          <w:rFonts w:ascii="Times New Roman" w:hAnsi="Times New Roman" w:cs="Times New Roman"/>
          <w:sz w:val="28"/>
          <w:szCs w:val="28"/>
        </w:rPr>
        <w:t xml:space="preserve"> (должность)  </w:t>
      </w:r>
      <w:r w:rsidR="009867F5">
        <w:rPr>
          <w:rFonts w:ascii="Times New Roman" w:hAnsi="Times New Roman" w:cs="Times New Roman"/>
          <w:sz w:val="28"/>
          <w:szCs w:val="28"/>
        </w:rPr>
        <w:t xml:space="preserve">  </w:t>
      </w:r>
      <w:r w:rsidRPr="00695A0E">
        <w:rPr>
          <w:rFonts w:ascii="Times New Roman" w:hAnsi="Times New Roman" w:cs="Times New Roman"/>
          <w:sz w:val="28"/>
          <w:szCs w:val="28"/>
        </w:rPr>
        <w:t xml:space="preserve">(подпись)   </w:t>
      </w:r>
      <w:r w:rsidR="009867F5">
        <w:rPr>
          <w:rFonts w:ascii="Times New Roman" w:hAnsi="Times New Roman" w:cs="Times New Roman"/>
          <w:sz w:val="28"/>
          <w:szCs w:val="28"/>
        </w:rPr>
        <w:t xml:space="preserve">   </w:t>
      </w:r>
      <w:r w:rsidRPr="00695A0E">
        <w:rPr>
          <w:rFonts w:ascii="Times New Roman" w:hAnsi="Times New Roman" w:cs="Times New Roman"/>
          <w:sz w:val="28"/>
          <w:szCs w:val="28"/>
        </w:rPr>
        <w:t>(расшифровка подписи)   (телефон)</w:t>
      </w:r>
    </w:p>
    <w:p w:rsidR="00EF5E6C" w:rsidRPr="00695A0E" w:rsidRDefault="00EF5E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    "__" ____________ 20__ г.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61"/>
      <w:bookmarkEnd w:id="1"/>
      <w:r w:rsidRPr="00695A0E">
        <w:rPr>
          <w:rFonts w:ascii="Times New Roman" w:hAnsi="Times New Roman" w:cs="Times New Roman"/>
          <w:sz w:val="28"/>
          <w:szCs w:val="28"/>
        </w:rPr>
        <w:t>&lt;*&gt; Сведения представляются при проведении оценки качества финансового менеджмента ГРБС</w:t>
      </w:r>
      <w:r w:rsidR="009867F5">
        <w:rPr>
          <w:rFonts w:ascii="Times New Roman" w:hAnsi="Times New Roman" w:cs="Times New Roman"/>
          <w:sz w:val="28"/>
          <w:szCs w:val="28"/>
        </w:rPr>
        <w:t>,</w:t>
      </w:r>
      <w:r w:rsidRPr="00695A0E">
        <w:rPr>
          <w:rFonts w:ascii="Times New Roman" w:hAnsi="Times New Roman" w:cs="Times New Roman"/>
          <w:sz w:val="28"/>
          <w:szCs w:val="28"/>
        </w:rPr>
        <w:t xml:space="preserve"> начиная с 201</w:t>
      </w:r>
      <w:r w:rsidR="00A311D1" w:rsidRPr="00695A0E">
        <w:rPr>
          <w:rFonts w:ascii="Times New Roman" w:hAnsi="Times New Roman" w:cs="Times New Roman"/>
          <w:sz w:val="28"/>
          <w:szCs w:val="28"/>
        </w:rPr>
        <w:t>8</w:t>
      </w:r>
      <w:r w:rsidRPr="00695A0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95A0E" w:rsidRDefault="00695A0E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p w:rsidR="009867F5" w:rsidRDefault="009867F5">
      <w:pPr>
        <w:pStyle w:val="ConsPlusNormal"/>
        <w:jc w:val="right"/>
      </w:pPr>
    </w:p>
    <w:tbl>
      <w:tblPr>
        <w:tblStyle w:val="a6"/>
        <w:tblW w:w="4820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</w:tblGrid>
      <w:tr w:rsidR="00772A08" w:rsidTr="009867F5">
        <w:tc>
          <w:tcPr>
            <w:tcW w:w="4820" w:type="dxa"/>
          </w:tcPr>
          <w:p w:rsidR="00772A08" w:rsidRPr="00772A08" w:rsidRDefault="00772A08" w:rsidP="00772A08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72A08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772A08" w:rsidRPr="00772A08" w:rsidRDefault="00772A08" w:rsidP="00772A08">
            <w:pPr>
              <w:pStyle w:val="ConsPlusTitle"/>
              <w:ind w:left="34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72A08">
              <w:rPr>
                <w:rFonts w:ascii="Times New Roman" w:hAnsi="Times New Roman" w:cs="Times New Roman"/>
                <w:b w:val="0"/>
                <w:sz w:val="28"/>
                <w:szCs w:val="28"/>
              </w:rPr>
              <w:t>к Положению об организации проведения мониторинга и оценки качества финансового менеджмента, осуществляемого главными распорядителями бюджетных средств бюджета Ельниковского муниципального района</w:t>
            </w:r>
          </w:p>
          <w:p w:rsidR="00772A08" w:rsidRDefault="00772A08" w:rsidP="00772A08">
            <w:pPr>
              <w:pStyle w:val="ConsPlusNormal"/>
              <w:jc w:val="both"/>
            </w:pPr>
          </w:p>
        </w:tc>
      </w:tr>
    </w:tbl>
    <w:p w:rsidR="00772A08" w:rsidRDefault="00772A08" w:rsidP="00772A08">
      <w:pPr>
        <w:pStyle w:val="ConsPlusNormal"/>
        <w:jc w:val="both"/>
      </w:pPr>
    </w:p>
    <w:p w:rsidR="00EF5E6C" w:rsidRPr="00695A0E" w:rsidRDefault="00EF5E6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177"/>
      <w:bookmarkEnd w:id="2"/>
      <w:r w:rsidRPr="00695A0E">
        <w:rPr>
          <w:rFonts w:ascii="Times New Roman" w:hAnsi="Times New Roman" w:cs="Times New Roman"/>
          <w:sz w:val="28"/>
          <w:szCs w:val="28"/>
        </w:rPr>
        <w:t>Сведения</w:t>
      </w:r>
    </w:p>
    <w:p w:rsidR="00EF5E6C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об исковых требованиях и судебных решениях, вступивших</w:t>
      </w:r>
      <w:r w:rsidR="00772A08">
        <w:rPr>
          <w:rFonts w:ascii="Times New Roman" w:hAnsi="Times New Roman" w:cs="Times New Roman"/>
          <w:sz w:val="28"/>
          <w:szCs w:val="28"/>
        </w:rPr>
        <w:t xml:space="preserve"> </w:t>
      </w:r>
      <w:r w:rsidRPr="00695A0E">
        <w:rPr>
          <w:rFonts w:ascii="Times New Roman" w:hAnsi="Times New Roman" w:cs="Times New Roman"/>
          <w:sz w:val="28"/>
          <w:szCs w:val="28"/>
        </w:rPr>
        <w:t>в законную силу за 20__ год</w:t>
      </w:r>
    </w:p>
    <w:p w:rsidR="009867F5" w:rsidRPr="00695A0E" w:rsidRDefault="009867F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 w:rsidP="009867F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Главный распорядитель средств</w:t>
      </w:r>
    </w:p>
    <w:p w:rsidR="00EF5E6C" w:rsidRPr="00695A0E" w:rsidRDefault="00EF5E6C" w:rsidP="009867F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бюджета</w:t>
      </w:r>
      <w:r w:rsidR="00A311D1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EF5E6C" w:rsidRPr="00695A0E" w:rsidRDefault="00EF5E6C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9867F5">
        <w:rPr>
          <w:rFonts w:ascii="Times New Roman" w:hAnsi="Times New Roman" w:cs="Times New Roman"/>
          <w:sz w:val="28"/>
          <w:szCs w:val="28"/>
        </w:rPr>
        <w:t>_____________________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180"/>
        <w:gridCol w:w="1620"/>
        <w:gridCol w:w="1620"/>
      </w:tblGrid>
      <w:tr w:rsidR="00EF5E6C" w:rsidRPr="00695A0E">
        <w:tc>
          <w:tcPr>
            <w:tcW w:w="6180" w:type="dxa"/>
            <w:vMerge w:val="restart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Вид судебного иска</w:t>
            </w:r>
          </w:p>
        </w:tc>
        <w:tc>
          <w:tcPr>
            <w:tcW w:w="3240" w:type="dxa"/>
            <w:gridSpan w:val="2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Общая сумма, руб.</w:t>
            </w:r>
          </w:p>
        </w:tc>
      </w:tr>
      <w:tr w:rsidR="00EF5E6C" w:rsidRPr="00695A0E">
        <w:tc>
          <w:tcPr>
            <w:tcW w:w="6180" w:type="dxa"/>
            <w:vMerge/>
          </w:tcPr>
          <w:p w:rsidR="00EF5E6C" w:rsidRPr="00695A0E" w:rsidRDefault="00EF5E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заявленных исковых требований</w:t>
            </w:r>
          </w:p>
        </w:tc>
        <w:tc>
          <w:tcPr>
            <w:tcW w:w="1620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взысканная</w:t>
            </w:r>
            <w:proofErr w:type="gramEnd"/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судом</w:t>
            </w:r>
          </w:p>
        </w:tc>
      </w:tr>
      <w:tr w:rsidR="00EF5E6C" w:rsidRPr="00695A0E">
        <w:tc>
          <w:tcPr>
            <w:tcW w:w="6180" w:type="dxa"/>
          </w:tcPr>
          <w:p w:rsidR="00EF5E6C" w:rsidRPr="00695A0E" w:rsidRDefault="00EF5E6C" w:rsidP="00A311D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Иски к главному распорядителю средств бюджета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муниципального района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Мордовия, вступившие в законную силу в отчетном периоде, всего, в том числе:</w:t>
            </w:r>
          </w:p>
        </w:tc>
        <w:tc>
          <w:tcPr>
            <w:tcW w:w="1620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5E6C" w:rsidRPr="00695A0E">
        <w:tc>
          <w:tcPr>
            <w:tcW w:w="6180" w:type="dxa"/>
          </w:tcPr>
          <w:p w:rsidR="00EF5E6C" w:rsidRPr="00695A0E" w:rsidRDefault="00EF5E6C" w:rsidP="00A311D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иски о возмещении ущерба от незаконных действий или бездействия главного распорядителя средств  бюджета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муниципального района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 или его должностных лиц</w:t>
            </w:r>
          </w:p>
        </w:tc>
        <w:tc>
          <w:tcPr>
            <w:tcW w:w="1620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67F5" w:rsidRDefault="009867F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Руководитель _______________________ _____________________</w:t>
      </w:r>
    </w:p>
    <w:p w:rsidR="00EF5E6C" w:rsidRPr="00695A0E" w:rsidRDefault="00EF5E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867F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95A0E">
        <w:rPr>
          <w:rFonts w:ascii="Times New Roman" w:hAnsi="Times New Roman" w:cs="Times New Roman"/>
          <w:sz w:val="28"/>
          <w:szCs w:val="28"/>
        </w:rPr>
        <w:t xml:space="preserve"> (подпись)        </w:t>
      </w:r>
      <w:r w:rsidR="009867F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95A0E">
        <w:rPr>
          <w:rFonts w:ascii="Times New Roman" w:hAnsi="Times New Roman" w:cs="Times New Roman"/>
          <w:sz w:val="28"/>
          <w:szCs w:val="28"/>
        </w:rPr>
        <w:t>(расшифровка подписи)</w:t>
      </w:r>
    </w:p>
    <w:p w:rsidR="00EF5E6C" w:rsidRPr="00695A0E" w:rsidRDefault="00EF5E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9867F5" w:rsidP="009867F5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E6C" w:rsidRPr="00695A0E">
        <w:rPr>
          <w:rFonts w:ascii="Times New Roman" w:hAnsi="Times New Roman" w:cs="Times New Roman"/>
          <w:sz w:val="28"/>
          <w:szCs w:val="28"/>
        </w:rPr>
        <w:t>Исполнитель ___________ ___________ ___</w:t>
      </w:r>
      <w:r>
        <w:rPr>
          <w:rFonts w:ascii="Times New Roman" w:hAnsi="Times New Roman" w:cs="Times New Roman"/>
          <w:sz w:val="28"/>
          <w:szCs w:val="28"/>
        </w:rPr>
        <w:t>_________________    ___</w:t>
      </w:r>
    </w:p>
    <w:p w:rsidR="009867F5" w:rsidRDefault="00EF5E6C" w:rsidP="009867F5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867F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95A0E">
        <w:rPr>
          <w:rFonts w:ascii="Times New Roman" w:hAnsi="Times New Roman" w:cs="Times New Roman"/>
          <w:sz w:val="28"/>
          <w:szCs w:val="28"/>
        </w:rPr>
        <w:t xml:space="preserve">(должность) </w:t>
      </w:r>
      <w:r w:rsidR="009867F5">
        <w:rPr>
          <w:rFonts w:ascii="Times New Roman" w:hAnsi="Times New Roman" w:cs="Times New Roman"/>
          <w:sz w:val="28"/>
          <w:szCs w:val="28"/>
        </w:rPr>
        <w:t xml:space="preserve">   </w:t>
      </w:r>
      <w:r w:rsidRPr="00695A0E">
        <w:rPr>
          <w:rFonts w:ascii="Times New Roman" w:hAnsi="Times New Roman" w:cs="Times New Roman"/>
          <w:sz w:val="28"/>
          <w:szCs w:val="28"/>
        </w:rPr>
        <w:t xml:space="preserve">(подпись)  </w:t>
      </w:r>
      <w:r w:rsidR="009867F5">
        <w:rPr>
          <w:rFonts w:ascii="Times New Roman" w:hAnsi="Times New Roman" w:cs="Times New Roman"/>
          <w:sz w:val="28"/>
          <w:szCs w:val="28"/>
        </w:rPr>
        <w:t xml:space="preserve">  (расшифровка подписи) (</w:t>
      </w:r>
      <w:r w:rsidRPr="00695A0E">
        <w:rPr>
          <w:rFonts w:ascii="Times New Roman" w:hAnsi="Times New Roman" w:cs="Times New Roman"/>
          <w:sz w:val="28"/>
          <w:szCs w:val="28"/>
        </w:rPr>
        <w:t>телефон)</w:t>
      </w:r>
    </w:p>
    <w:p w:rsidR="009867F5" w:rsidRDefault="00EF5E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F5E6C" w:rsidRPr="00695A0E" w:rsidRDefault="00EF5E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"__" ____________ 20__ г.</w:t>
      </w:r>
    </w:p>
    <w:p w:rsidR="00EF5E6C" w:rsidRDefault="00EF5E6C">
      <w:pPr>
        <w:sectPr w:rsidR="00EF5E6C" w:rsidSect="00772A08">
          <w:pgSz w:w="11907" w:h="16840"/>
          <w:pgMar w:top="1134" w:right="851" w:bottom="1134" w:left="1871" w:header="0" w:footer="0" w:gutter="0"/>
          <w:cols w:space="720"/>
        </w:sectPr>
      </w:pPr>
    </w:p>
    <w:p w:rsidR="00E653A0" w:rsidRPr="00772A08" w:rsidRDefault="00E653A0" w:rsidP="00E653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72A0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lastRenderedPageBreak/>
        <w:t>Утвержден</w:t>
      </w:r>
      <w:r w:rsidR="00772A08" w:rsidRPr="00772A0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а</w:t>
      </w:r>
    </w:p>
    <w:p w:rsidR="00E653A0" w:rsidRPr="00772A08" w:rsidRDefault="00E653A0" w:rsidP="00E653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72A08">
        <w:rPr>
          <w:rFonts w:ascii="Times New Roman" w:hAnsi="Times New Roman" w:cs="Times New Roman"/>
          <w:sz w:val="28"/>
          <w:szCs w:val="28"/>
        </w:rPr>
        <w:t>постановлением  администрации</w:t>
      </w:r>
    </w:p>
    <w:p w:rsidR="00E653A0" w:rsidRPr="00772A08" w:rsidRDefault="00E653A0" w:rsidP="00E653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72A08">
        <w:rPr>
          <w:rFonts w:ascii="Times New Roman" w:hAnsi="Times New Roman" w:cs="Times New Roman"/>
          <w:sz w:val="28"/>
          <w:szCs w:val="28"/>
        </w:rPr>
        <w:t>Ельниковского муниципального</w:t>
      </w:r>
    </w:p>
    <w:p w:rsidR="00E653A0" w:rsidRPr="00772A08" w:rsidRDefault="00E653A0" w:rsidP="00E653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72A0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E653A0" w:rsidRPr="00772A08" w:rsidRDefault="00E653A0" w:rsidP="00E653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72A08">
        <w:rPr>
          <w:rFonts w:ascii="Times New Roman" w:hAnsi="Times New Roman" w:cs="Times New Roman"/>
          <w:sz w:val="28"/>
          <w:szCs w:val="28"/>
        </w:rPr>
        <w:t>от ________ 201</w:t>
      </w:r>
      <w:r w:rsidR="00772A08">
        <w:rPr>
          <w:rFonts w:ascii="Times New Roman" w:hAnsi="Times New Roman" w:cs="Times New Roman"/>
          <w:sz w:val="28"/>
          <w:szCs w:val="28"/>
        </w:rPr>
        <w:t>9</w:t>
      </w:r>
      <w:r w:rsidRPr="00772A08">
        <w:rPr>
          <w:rFonts w:ascii="Times New Roman" w:hAnsi="Times New Roman" w:cs="Times New Roman"/>
          <w:sz w:val="28"/>
          <w:szCs w:val="28"/>
        </w:rPr>
        <w:t xml:space="preserve">  № ___</w:t>
      </w:r>
    </w:p>
    <w:p w:rsidR="00EF5E6C" w:rsidRPr="00772A08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CA37D0" w:rsidRDefault="00CA37D0" w:rsidP="00CA37D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695A0E" w:rsidRPr="00CA37D0">
        <w:rPr>
          <w:rFonts w:ascii="Times New Roman" w:hAnsi="Times New Roman" w:cs="Times New Roman"/>
          <w:b/>
          <w:sz w:val="28"/>
          <w:szCs w:val="28"/>
        </w:rPr>
        <w:t>етодика</w:t>
      </w:r>
    </w:p>
    <w:p w:rsidR="00695A0E" w:rsidRPr="00CA37D0" w:rsidRDefault="00CA37D0" w:rsidP="00CA37D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695A0E" w:rsidRPr="00CA37D0">
        <w:rPr>
          <w:rFonts w:ascii="Times New Roman" w:hAnsi="Times New Roman" w:cs="Times New Roman"/>
          <w:b/>
          <w:sz w:val="28"/>
          <w:szCs w:val="28"/>
        </w:rPr>
        <w:t>ценки качества финансового менеджмента, осущ</w:t>
      </w:r>
      <w:r w:rsidRPr="00CA37D0">
        <w:rPr>
          <w:rFonts w:ascii="Times New Roman" w:hAnsi="Times New Roman" w:cs="Times New Roman"/>
          <w:b/>
          <w:sz w:val="28"/>
          <w:szCs w:val="28"/>
        </w:rPr>
        <w:t>ествляемого главными распоря</w:t>
      </w:r>
      <w:r w:rsidR="00695A0E" w:rsidRPr="00CA37D0">
        <w:rPr>
          <w:rFonts w:ascii="Times New Roman" w:hAnsi="Times New Roman" w:cs="Times New Roman"/>
          <w:b/>
          <w:sz w:val="28"/>
          <w:szCs w:val="28"/>
        </w:rPr>
        <w:t>дителями бюджетных</w:t>
      </w:r>
      <w:r w:rsidRPr="00CA37D0">
        <w:rPr>
          <w:rFonts w:ascii="Times New Roman" w:hAnsi="Times New Roman" w:cs="Times New Roman"/>
          <w:b/>
          <w:sz w:val="28"/>
          <w:szCs w:val="28"/>
        </w:rPr>
        <w:t xml:space="preserve"> средств бюджета Ельниковского муниципального района</w:t>
      </w:r>
    </w:p>
    <w:p w:rsidR="00EF5E6C" w:rsidRDefault="00EF5E6C">
      <w:pPr>
        <w:pStyle w:val="ConsPlusNormal"/>
        <w:jc w:val="both"/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236"/>
      <w:bookmarkEnd w:id="3"/>
      <w:r w:rsidRPr="00695A0E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1. Мониторинг качества финансового менеджмента, осуществляемого ГРБС, проводится по итогам отчетного финансового года на основании оценки 5 групп показателей, характеризующих деятельность ГРБС: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Группа 1. Среднесрочное финансовое планирование.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Группа 2. Исполнение бюджета</w:t>
      </w:r>
      <w:r w:rsidR="00A311D1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Группа 3. Бухгалтерский учет и бюджетная отчетность.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Группа 4. Финансовый контроль и финансовый аудит.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Группа 5. Открытость и доступность информации о деятельности ГРБС и </w:t>
      </w:r>
      <w:r w:rsidR="00A311D1" w:rsidRPr="00695A0E">
        <w:rPr>
          <w:rFonts w:ascii="Times New Roman" w:hAnsi="Times New Roman" w:cs="Times New Roman"/>
          <w:sz w:val="28"/>
          <w:szCs w:val="28"/>
        </w:rPr>
        <w:t>муниципальных учреждений Ельниковского муниципального района Республики Мордовия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2. Уровень качества финансового менеджмента, осуществляемого ГРБС, (Е) определяется по следующей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B245F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245FC">
        <w:rPr>
          <w:rFonts w:ascii="Times New Roman" w:hAnsi="Times New Roman" w:cs="Times New Roman"/>
          <w:position w:val="-16"/>
          <w:sz w:val="28"/>
          <w:szCs w:val="28"/>
        </w:rPr>
        <w:pict>
          <v:shape id="_x0000_i1025" style="width:71.25pt;height:23.25pt" coordsize="" o:spt="100" adj="0,,0" path="" filled="f" stroked="f">
            <v:stroke joinstyle="miter"/>
            <v:imagedata r:id="rId12" o:title="base_23866_70158_6"/>
            <v:formulas/>
            <v:path o:connecttype="segments"/>
          </v:shape>
        </w:pict>
      </w:r>
    </w:p>
    <w:p w:rsidR="00EF5E6C" w:rsidRDefault="00EF5E6C">
      <w:pPr>
        <w:sectPr w:rsidR="00EF5E6C">
          <w:pgSz w:w="11905" w:h="16838"/>
          <w:pgMar w:top="1134" w:right="850" w:bottom="1134" w:left="1701" w:header="0" w:footer="0" w:gutter="0"/>
          <w:cols w:space="720"/>
        </w:sectPr>
      </w:pPr>
    </w:p>
    <w:p w:rsidR="00EF5E6C" w:rsidRDefault="00EF5E6C">
      <w:pPr>
        <w:pStyle w:val="ConsPlusNormal"/>
        <w:jc w:val="both"/>
      </w:pPr>
    </w:p>
    <w:p w:rsidR="00EF5E6C" w:rsidRPr="00695A0E" w:rsidRDefault="00B245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45FC">
        <w:rPr>
          <w:rFonts w:ascii="Times New Roman" w:hAnsi="Times New Roman" w:cs="Times New Roman"/>
          <w:position w:val="-16"/>
          <w:sz w:val="28"/>
          <w:szCs w:val="28"/>
        </w:rPr>
        <w:pict>
          <v:shape id="_x0000_i1026" style="width:30pt;height:23.25pt" coordsize="" o:spt="100" adj="0,,0" path="" filled="f" stroked="f">
            <v:stroke joinstyle="miter"/>
            <v:imagedata r:id="rId13" o:title="base_23866_70158_7"/>
            <v:formulas/>
            <v:path o:connecttype="segments"/>
          </v:shape>
        </w:pict>
      </w:r>
      <w:r w:rsidR="00EF5E6C" w:rsidRPr="00695A0E">
        <w:rPr>
          <w:rFonts w:ascii="Times New Roman" w:hAnsi="Times New Roman" w:cs="Times New Roman"/>
          <w:sz w:val="28"/>
          <w:szCs w:val="28"/>
        </w:rPr>
        <w:t xml:space="preserve"> - итоговая оценка качества финансового менеджмента, осуществляемого ГРБС;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max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максимально возможная оценка качества финансового менеджмента, которую может получить ГРБС.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Максимально возможная оценка качества финансового менеджмента, которую может получить ГРБС, определяется путем произведения максимального значения балльной оценки каждого показателя, равного 3, и количества рассчитываемых для ГРБС показателей.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Чем выше значение показателя E, тем выше уровень качества финансового менеджмента, осуществляемого ГРБС. Максимальный уровень качества финансового менеджмента составляет 100 процентов.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По результатам проведенной оценки качества финансового менеджмента, осуществляемого ГРБС, выстраивается рейтинг ГРБС. ГРБС с наибольшим уровнем качества финансового менеджмента присваивается первое место.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3. Перечень показателей оценки качества финансового менеджмента, осуществляемого ГРБС, и соответствующие им значения балльной оценки определяются в соответствии с нижеуказанной </w:t>
      </w:r>
      <w:hyperlink w:anchor="P264" w:history="1">
        <w:r w:rsidRPr="00695A0E">
          <w:rPr>
            <w:rFonts w:ascii="Times New Roman" w:hAnsi="Times New Roman" w:cs="Times New Roman"/>
            <w:sz w:val="28"/>
            <w:szCs w:val="28"/>
          </w:rPr>
          <w:t>таблицей</w:t>
        </w:r>
      </w:hyperlink>
      <w:r w:rsidRPr="00695A0E">
        <w:rPr>
          <w:rFonts w:ascii="Times New Roman" w:hAnsi="Times New Roman" w:cs="Times New Roman"/>
          <w:sz w:val="28"/>
          <w:szCs w:val="28"/>
        </w:rPr>
        <w:t>.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Таблица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264"/>
      <w:bookmarkEnd w:id="4"/>
      <w:r w:rsidRPr="00695A0E">
        <w:rPr>
          <w:rFonts w:ascii="Times New Roman" w:hAnsi="Times New Roman" w:cs="Times New Roman"/>
          <w:sz w:val="28"/>
          <w:szCs w:val="28"/>
        </w:rPr>
        <w:t>Показатели</w:t>
      </w: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оценки качества финансового менеджмента, осуществляемого</w:t>
      </w:r>
      <w:r w:rsidR="009867F5">
        <w:rPr>
          <w:rFonts w:ascii="Times New Roman" w:hAnsi="Times New Roman" w:cs="Times New Roman"/>
          <w:sz w:val="28"/>
          <w:szCs w:val="28"/>
        </w:rPr>
        <w:t xml:space="preserve"> </w:t>
      </w:r>
      <w:r w:rsidRPr="00695A0E">
        <w:rPr>
          <w:rFonts w:ascii="Times New Roman" w:hAnsi="Times New Roman" w:cs="Times New Roman"/>
          <w:sz w:val="28"/>
          <w:szCs w:val="28"/>
        </w:rPr>
        <w:t>ГРБС, и соответствующие им значения балльной оценки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958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96"/>
        <w:gridCol w:w="3515"/>
        <w:gridCol w:w="2778"/>
        <w:gridCol w:w="2268"/>
        <w:gridCol w:w="2268"/>
        <w:gridCol w:w="3433"/>
      </w:tblGrid>
      <w:tr w:rsidR="00EF5E6C" w:rsidRPr="00695A0E" w:rsidTr="009867F5">
        <w:tc>
          <w:tcPr>
            <w:tcW w:w="696" w:type="dxa"/>
            <w:vMerge w:val="restart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15" w:type="dxa"/>
            <w:vMerge w:val="restart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10747" w:type="dxa"/>
            <w:gridSpan w:val="4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Баллы и соответствующие им значения показателей</w:t>
            </w:r>
          </w:p>
        </w:tc>
      </w:tr>
      <w:tr w:rsidR="00EF5E6C" w:rsidRPr="00695A0E" w:rsidTr="009867F5">
        <w:tc>
          <w:tcPr>
            <w:tcW w:w="696" w:type="dxa"/>
            <w:vMerge/>
          </w:tcPr>
          <w:p w:rsidR="00EF5E6C" w:rsidRPr="00695A0E" w:rsidRDefault="00EF5E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5" w:type="dxa"/>
            <w:vMerge/>
          </w:tcPr>
          <w:p w:rsidR="00EF5E6C" w:rsidRPr="00695A0E" w:rsidRDefault="00EF5E6C" w:rsidP="009867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F5E6C" w:rsidRPr="00695A0E" w:rsidTr="009867F5">
        <w:tc>
          <w:tcPr>
            <w:tcW w:w="14958" w:type="dxa"/>
            <w:gridSpan w:val="6"/>
          </w:tcPr>
          <w:p w:rsidR="00EF5E6C" w:rsidRPr="00695A0E" w:rsidRDefault="00EF5E6C" w:rsidP="009867F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Группа 1. Среднесрочное финансовое планирование</w:t>
            </w:r>
          </w:p>
        </w:tc>
      </w:tr>
      <w:tr w:rsidR="00EF5E6C" w:rsidRPr="00695A0E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Своевременность представления реестра расходных обязательств ГРБС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EF5E6C" w:rsidRPr="00695A0E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Корректность указания правовых оснований в реестре расходных обязательств ГРБС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85%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85%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90%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90%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100%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= 100%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Доля бюджетных ассигнований, сформированных в рамках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 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50%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50%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75%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В 2016 году:</w:t>
            </w:r>
          </w:p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75%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90%</w:t>
            </w:r>
          </w:p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Начиная с 201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года:</w:t>
            </w:r>
          </w:p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75%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95%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В 2016 году:</w:t>
            </w:r>
          </w:p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&gt;= 90%</w:t>
            </w:r>
          </w:p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Начиная с 201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года:</w:t>
            </w:r>
          </w:p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&gt;= 95%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планирования расходов: доля суммы изменений в сводную бюджетную роспись 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 25%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15%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25%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10%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15%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10%</w:t>
            </w:r>
          </w:p>
        </w:tc>
      </w:tr>
      <w:tr w:rsidR="00EF5E6C" w:rsidTr="009867F5">
        <w:tc>
          <w:tcPr>
            <w:tcW w:w="14958" w:type="dxa"/>
            <w:gridSpan w:val="6"/>
          </w:tcPr>
          <w:p w:rsidR="00EF5E6C" w:rsidRPr="00695A0E" w:rsidRDefault="00EF5E6C" w:rsidP="009867F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Группа 2. Исполнение бюджета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муниципального района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Доля лимитов бюджетных обязательств, не исполненных на конец отчетного финансового года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 15%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10%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15%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5%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10%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5%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Равномерность расходов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 40%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35%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40%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30%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35%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30%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Объем остатков межбюджетных трансфертов, имеющих целевое назначение, из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федерального бюджета, в </w:t>
            </w:r>
            <w:proofErr w:type="gramStart"/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процентах</w:t>
            </w:r>
            <w:proofErr w:type="gramEnd"/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к объему поступивших в отчетном финансовом году соответствующих целевых федеральных средств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 10%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5%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10%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0%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5%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= 0%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Эффективность управления кредиторской задолженностью по расчетам с поставщиками и подрядчиками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8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 10%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7%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8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10%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5%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8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7%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8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5%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Эффективность управления дебиторской задолженностью по расчетам с дебиторами по доходам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9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 10%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7%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9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10%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5%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9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7%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9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5%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Динамика объема материальных запасов</w:t>
            </w:r>
          </w:p>
        </w:tc>
        <w:tc>
          <w:tcPr>
            <w:tcW w:w="2778" w:type="dxa"/>
          </w:tcPr>
          <w:p w:rsidR="00EF5E6C" w:rsidRPr="00695A0E" w:rsidRDefault="00EF5E6C" w:rsidP="00A311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10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 2I, где I - уровень инфляции отчетного финансового года, утвержденный действующим в отчетном финансовом году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решением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бюджете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Мордовия, в процентном выражении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I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10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2I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10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I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Доля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муниципального района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Мордовия, в отношении которых ГРБС осуществляет функции и полномочия учредителя (далее - учреждения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Ельниковского муниципального района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Мордовия, оказывающие (выполняющие)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услуги (работы)), для которых установлены количественно измеримые финансовые санкции (штрафы, изъятия) за нарушения условий выполнения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ых заданий на оказание </w:t>
            </w:r>
            <w:r w:rsidR="00A311D1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услуг (выполнение работ)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11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85%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85%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11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95%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95%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11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100%.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11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= 100%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Иски о возмещении ущерба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12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 10%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5%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12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10%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0%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12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5%</w:t>
            </w:r>
          </w:p>
        </w:tc>
        <w:tc>
          <w:tcPr>
            <w:tcW w:w="3433" w:type="dxa"/>
          </w:tcPr>
          <w:p w:rsidR="00EF5E6C" w:rsidRDefault="00EF5E6C">
            <w:pPr>
              <w:pStyle w:val="ConsPlusNormal"/>
              <w:jc w:val="center"/>
            </w:pPr>
            <w:r>
              <w:t>P</w:t>
            </w:r>
            <w:r>
              <w:rPr>
                <w:vertAlign w:val="subscript"/>
              </w:rPr>
              <w:t>12</w:t>
            </w:r>
            <w:r>
              <w:t xml:space="preserve"> = 0%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Исполнение судебных решений по денежным обязательствам ГРБС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 2%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2%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0%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1%</w:t>
            </w:r>
          </w:p>
        </w:tc>
        <w:tc>
          <w:tcPr>
            <w:tcW w:w="3433" w:type="dxa"/>
          </w:tcPr>
          <w:p w:rsidR="00EF5E6C" w:rsidRDefault="00EF5E6C">
            <w:pPr>
              <w:pStyle w:val="ConsPlusNormal"/>
              <w:jc w:val="center"/>
            </w:pPr>
            <w:r>
              <w:t>P</w:t>
            </w:r>
            <w:r>
              <w:rPr>
                <w:vertAlign w:val="subscript"/>
              </w:rPr>
              <w:t>13</w:t>
            </w:r>
            <w:r>
              <w:t xml:space="preserve"> = 0%</w:t>
            </w:r>
          </w:p>
        </w:tc>
      </w:tr>
      <w:tr w:rsidR="00EF5E6C" w:rsidTr="009867F5">
        <w:tc>
          <w:tcPr>
            <w:tcW w:w="14958" w:type="dxa"/>
            <w:gridSpan w:val="6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Группа 3. Бухгалтерский учет и бюджетная отчетность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Представление в составе годовой бюджетной отчетности сведений о мерах по повышению эффективности расходования бюджетных средств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EF5E6C" w:rsidRDefault="00EF5E6C">
            <w:pPr>
              <w:pStyle w:val="ConsPlusNormal"/>
              <w:jc w:val="center"/>
            </w:pPr>
            <w:r>
              <w:t>да</w:t>
            </w:r>
          </w:p>
        </w:tc>
      </w:tr>
      <w:tr w:rsidR="00EF5E6C" w:rsidTr="009867F5">
        <w:tc>
          <w:tcPr>
            <w:tcW w:w="14958" w:type="dxa"/>
            <w:gridSpan w:val="6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Группа 4. Финансовый контроль и финансовый аудит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Осуществление мероприятий внутреннего финансового контроля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EF5E6C" w:rsidRDefault="00EF5E6C">
            <w:pPr>
              <w:pStyle w:val="ConsPlusNormal"/>
              <w:jc w:val="center"/>
            </w:pPr>
            <w:r>
              <w:t>да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Динамика нарушений ГРБС, выявленных в ходе осуществления мероприятий внешнего финансового контроля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16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&gt; 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-100% &lt;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16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&lt;= 0%</w:t>
            </w:r>
          </w:p>
        </w:tc>
        <w:tc>
          <w:tcPr>
            <w:tcW w:w="3433" w:type="dxa"/>
          </w:tcPr>
          <w:p w:rsidR="00EF5E6C" w:rsidRDefault="00EF5E6C">
            <w:pPr>
              <w:pStyle w:val="ConsPlusNormal"/>
              <w:jc w:val="center"/>
            </w:pPr>
            <w:r>
              <w:t>P</w:t>
            </w:r>
            <w:r>
              <w:rPr>
                <w:vertAlign w:val="subscript"/>
              </w:rPr>
              <w:t>16</w:t>
            </w:r>
            <w:r>
              <w:t>&lt;= -100%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инвентаризаций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нет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EF5E6C" w:rsidRDefault="00EF5E6C">
            <w:pPr>
              <w:pStyle w:val="ConsPlusNormal"/>
              <w:jc w:val="center"/>
            </w:pPr>
            <w:r>
              <w:t>да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Недостачи и хищения денежных средств и материальных ценностей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EF5E6C" w:rsidRDefault="00EF5E6C">
            <w:pPr>
              <w:pStyle w:val="ConsPlusNormal"/>
              <w:jc w:val="center"/>
            </w:pPr>
            <w:r>
              <w:t>отсутствие</w:t>
            </w:r>
          </w:p>
        </w:tc>
      </w:tr>
      <w:tr w:rsidR="00EF5E6C" w:rsidTr="009867F5">
        <w:tc>
          <w:tcPr>
            <w:tcW w:w="14958" w:type="dxa"/>
            <w:gridSpan w:val="6"/>
          </w:tcPr>
          <w:p w:rsidR="00EF5E6C" w:rsidRPr="00695A0E" w:rsidRDefault="00EF5E6C" w:rsidP="009867F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Группа 5. Открытость и доступность информации о деятельности ГРБС и </w:t>
            </w:r>
            <w:r w:rsidR="00D961A4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 Республики Мордовия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в сети Интернет на официальном сайте для размещения информации о </w:t>
            </w:r>
            <w:r w:rsidR="00D961A4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и муниципальных учреждениях (www.bus.gov.ru) ведомственного перечня государственных услуг (работ) и нормативных затрат на оказание государственных услуг (выполнение работ) </w:t>
            </w:r>
            <w:hyperlink w:anchor="P439" w:history="1">
              <w:r w:rsidRPr="00695A0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19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50%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50%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19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100%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EF5E6C" w:rsidRDefault="00EF5E6C">
            <w:pPr>
              <w:pStyle w:val="ConsPlusNormal"/>
              <w:jc w:val="center"/>
            </w:pPr>
            <w:r>
              <w:t>P</w:t>
            </w:r>
            <w:r>
              <w:rPr>
                <w:vertAlign w:val="subscript"/>
              </w:rPr>
              <w:t>19</w:t>
            </w:r>
            <w:r>
              <w:t xml:space="preserve"> = 100%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Доля учреждений</w:t>
            </w:r>
            <w:r w:rsidR="00D961A4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муниципального района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Мордовия, оказывающих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(выполняющих) </w:t>
            </w:r>
            <w:r w:rsidR="00D961A4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муниципальные услуг</w:t>
            </w:r>
            <w:proofErr w:type="gramStart"/>
            <w:r w:rsidR="00D961A4" w:rsidRPr="00695A0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работы), опубликовавших в сети Интернет на официальном сайте для размещения информации о государственных и муниципальных учреждениях (www.bus.gov.ru) государственное задание на текущий финансовый год и плановый период, в процентах от общего количества учреждений </w:t>
            </w:r>
            <w:r w:rsidR="00FE78E4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Ельниковского муниципального района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Мордовия, оказывающих (выполняющих) </w:t>
            </w:r>
            <w:r w:rsidR="00D961A4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муниципальные услуги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(работы)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20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80%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80%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20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90%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90% &lt;= Р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20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100%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20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= 100%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Доля учреждений Республики Мордовия, оказывающих (выполняющих) </w:t>
            </w:r>
            <w:r w:rsidR="00D961A4"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муниципальные услуг</w:t>
            </w:r>
            <w:proofErr w:type="gramStart"/>
            <w:r w:rsidR="00D961A4" w:rsidRPr="00695A0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работы), опубликовавших в сети Интернет на официальном сайте для размещения информации о. государственных и муниципальных учреждениях (www.bus.gov.ru) план финансово-хозяйственной деятельности на текущий финансовый год и плановый период, в процентах от общего количества учреждений </w:t>
            </w:r>
            <w:r w:rsidR="00FE78E4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Ельниковского муниципального района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Мордовия, оказывающих (выполняющих) </w:t>
            </w:r>
            <w:r w:rsidR="00D961A4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муниципальные услуги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(работы)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21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80%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80%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21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90%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90%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21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100%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21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= 100%</w:t>
            </w:r>
          </w:p>
        </w:tc>
      </w:tr>
      <w:tr w:rsidR="00EF5E6C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Доля </w:t>
            </w:r>
            <w:r w:rsidR="00D961A4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 казенных учреждений Ельниковского муниципального района</w:t>
            </w:r>
            <w:proofErr w:type="gramStart"/>
            <w:r w:rsidR="00D961A4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подведомственных ГРБС (далее - казенные учреждения Республики Мордовия), опубликовавших в сети Интернет на официальном сайте для размещения информации о государственных и муниципальных учреждениях (www.bus.gov.ru) бюджетную смету на текущий финансовый год и плановый период, в процентах от общего количества казенных учреждений Республики Мордовия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22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80%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80%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22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90%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90%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22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100%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22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= 100%</w:t>
            </w:r>
          </w:p>
        </w:tc>
      </w:tr>
      <w:tr w:rsidR="00EF5E6C" w:rsidRPr="00695A0E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Доля </w:t>
            </w:r>
            <w:r w:rsidR="00FE78E4" w:rsidRPr="00695A0E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</w:t>
            </w:r>
            <w:r w:rsidR="00FE78E4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муниципального района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Мордовия, опубликовавших в сети Интернет на официальном сайте для размещения информации о 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муниципальных учреждениях (www.bus.gov.ru) отчеты о результатах деятельности и об использовании закрепленного за ними государственного имущества за отчетный финансовый год, </w:t>
            </w:r>
            <w:r w:rsidR="00695A0E">
              <w:rPr>
                <w:rFonts w:ascii="Times New Roman" w:hAnsi="Times New Roman" w:cs="Times New Roman"/>
                <w:sz w:val="28"/>
                <w:szCs w:val="28"/>
              </w:rPr>
              <w:t>в процентах от общего количественн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ых учреждений</w:t>
            </w:r>
            <w:r w:rsidR="00FE78E4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муниципального района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  <w:proofErr w:type="gramEnd"/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80%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80%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90%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90%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100%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23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= 100%</w:t>
            </w:r>
          </w:p>
        </w:tc>
      </w:tr>
      <w:tr w:rsidR="00EF5E6C" w:rsidRPr="00695A0E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Доля  учреждений</w:t>
            </w:r>
            <w:r w:rsidR="00FE78E4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муниципального района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Мордовия, опубликовавших в сети Интернет на официальном сайте для размещения информации о  муниципальных учреждениях (www.bus.gov.ru) баланс учреждения (</w:t>
            </w:r>
            <w:hyperlink r:id="rId14" w:history="1">
              <w:r w:rsidRPr="00695A0E">
                <w:rPr>
                  <w:rFonts w:ascii="Times New Roman" w:hAnsi="Times New Roman" w:cs="Times New Roman"/>
                  <w:sz w:val="28"/>
                  <w:szCs w:val="28"/>
                </w:rPr>
                <w:t>формы 0503130</w:t>
              </w:r>
            </w:hyperlink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hyperlink r:id="rId15" w:history="1">
              <w:r w:rsidRPr="00695A0E">
                <w:rPr>
                  <w:rFonts w:ascii="Times New Roman" w:hAnsi="Times New Roman" w:cs="Times New Roman"/>
                  <w:sz w:val="28"/>
                  <w:szCs w:val="28"/>
                </w:rPr>
                <w:t>0503730</w:t>
              </w:r>
            </w:hyperlink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) за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отчетный финансовый год, в процентах от общего количества  учреждений </w:t>
            </w:r>
            <w:r w:rsidR="00FE78E4"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Ельниковского муниципального района 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24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80%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80%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24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90%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90%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24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100%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24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= 100%</w:t>
            </w:r>
          </w:p>
        </w:tc>
      </w:tr>
      <w:tr w:rsidR="00EF5E6C" w:rsidRPr="00695A0E" w:rsidTr="009867F5">
        <w:tc>
          <w:tcPr>
            <w:tcW w:w="696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</w:t>
            </w:r>
          </w:p>
        </w:tc>
        <w:tc>
          <w:tcPr>
            <w:tcW w:w="3515" w:type="dxa"/>
          </w:tcPr>
          <w:p w:rsidR="00EF5E6C" w:rsidRPr="00695A0E" w:rsidRDefault="00EF5E6C" w:rsidP="009867F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Утверждение нормативных правовых актов в области финансового менеджмента</w:t>
            </w:r>
          </w:p>
        </w:tc>
        <w:tc>
          <w:tcPr>
            <w:tcW w:w="277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25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30%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30%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25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70%</w:t>
            </w:r>
          </w:p>
        </w:tc>
        <w:tc>
          <w:tcPr>
            <w:tcW w:w="2268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70% &lt;= 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25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&lt; 100%</w:t>
            </w:r>
          </w:p>
        </w:tc>
        <w:tc>
          <w:tcPr>
            <w:tcW w:w="3433" w:type="dxa"/>
          </w:tcPr>
          <w:p w:rsidR="00EF5E6C" w:rsidRPr="00695A0E" w:rsidRDefault="00EF5E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695A0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25</w:t>
            </w:r>
            <w:r w:rsidRPr="00695A0E">
              <w:rPr>
                <w:rFonts w:ascii="Times New Roman" w:hAnsi="Times New Roman" w:cs="Times New Roman"/>
                <w:sz w:val="28"/>
                <w:szCs w:val="28"/>
              </w:rPr>
              <w:t xml:space="preserve"> = 100%</w:t>
            </w:r>
          </w:p>
        </w:tc>
      </w:tr>
    </w:tbl>
    <w:p w:rsidR="00EF5E6C" w:rsidRPr="00695A0E" w:rsidRDefault="00EF5E6C">
      <w:pPr>
        <w:rPr>
          <w:rFonts w:ascii="Times New Roman" w:hAnsi="Times New Roman" w:cs="Times New Roman"/>
          <w:sz w:val="28"/>
          <w:szCs w:val="28"/>
        </w:rPr>
        <w:sectPr w:rsidR="00EF5E6C" w:rsidRPr="00695A0E">
          <w:pgSz w:w="16838" w:h="11905"/>
          <w:pgMar w:top="1701" w:right="1134" w:bottom="850" w:left="1134" w:header="0" w:footer="0" w:gutter="0"/>
          <w:cols w:space="720"/>
        </w:sectPr>
      </w:pP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439"/>
      <w:bookmarkEnd w:id="5"/>
      <w:r w:rsidRPr="00695A0E">
        <w:rPr>
          <w:rFonts w:ascii="Times New Roman" w:hAnsi="Times New Roman" w:cs="Times New Roman"/>
          <w:sz w:val="28"/>
          <w:szCs w:val="28"/>
        </w:rPr>
        <w:t xml:space="preserve">&lt;*&gt; Показатель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>применяется при проведении оценки качества финансового менеджмента ГРБС начиная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 xml:space="preserve"> с 201</w:t>
      </w:r>
      <w:r w:rsidR="00FE78E4" w:rsidRPr="00695A0E">
        <w:rPr>
          <w:rFonts w:ascii="Times New Roman" w:hAnsi="Times New Roman" w:cs="Times New Roman"/>
          <w:sz w:val="28"/>
          <w:szCs w:val="28"/>
        </w:rPr>
        <w:t>8</w:t>
      </w:r>
      <w:r w:rsidRPr="00695A0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2. Порядок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>расчета значений показателей</w:t>
      </w:r>
      <w:r w:rsidR="00772A08">
        <w:rPr>
          <w:rFonts w:ascii="Times New Roman" w:hAnsi="Times New Roman" w:cs="Times New Roman"/>
          <w:sz w:val="28"/>
          <w:szCs w:val="28"/>
        </w:rPr>
        <w:t xml:space="preserve"> </w:t>
      </w:r>
      <w:r w:rsidRPr="00695A0E">
        <w:rPr>
          <w:rFonts w:ascii="Times New Roman" w:hAnsi="Times New Roman" w:cs="Times New Roman"/>
          <w:sz w:val="28"/>
          <w:szCs w:val="28"/>
        </w:rPr>
        <w:t>оценки качества финансового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 xml:space="preserve"> менеджмента,</w:t>
      </w:r>
      <w:r w:rsidR="00772A08">
        <w:rPr>
          <w:rFonts w:ascii="Times New Roman" w:hAnsi="Times New Roman" w:cs="Times New Roman"/>
          <w:sz w:val="28"/>
          <w:szCs w:val="28"/>
        </w:rPr>
        <w:t xml:space="preserve"> </w:t>
      </w:r>
      <w:r w:rsidRPr="00695A0E">
        <w:rPr>
          <w:rFonts w:ascii="Times New Roman" w:hAnsi="Times New Roman" w:cs="Times New Roman"/>
          <w:sz w:val="28"/>
          <w:szCs w:val="28"/>
        </w:rPr>
        <w:t>осуществляемого ГРБС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4. Значение показателя "Своевременность представления реестра расходных обязательств ГРБС"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исходя из соблюдения ГРБС сроков представления в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 Финансовое управление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реестра расходных обязательств ГРБ</w:t>
      </w:r>
      <w:bookmarkStart w:id="6" w:name="_GoBack"/>
      <w:bookmarkEnd w:id="6"/>
      <w:r w:rsidRPr="00695A0E">
        <w:rPr>
          <w:rFonts w:ascii="Times New Roman" w:hAnsi="Times New Roman" w:cs="Times New Roman"/>
          <w:sz w:val="28"/>
          <w:szCs w:val="28"/>
        </w:rPr>
        <w:t xml:space="preserve">С, установленного </w:t>
      </w:r>
      <w:hyperlink r:id="rId16" w:history="1">
        <w:r w:rsidRPr="00695A0E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ведения реестра расходных обязательств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Республики Мордовия.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5. Значение показателя "Корректность указания правовых оснований в реестре расходных обязательств ГРБС"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R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695A0E">
        <w:rPr>
          <w:rFonts w:ascii="Times New Roman" w:hAnsi="Times New Roman" w:cs="Times New Roman"/>
          <w:sz w:val="28"/>
          <w:szCs w:val="28"/>
        </w:rPr>
        <w:t xml:space="preserve"> / R x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R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количество расходных обязательств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содержащихся в реестре расходных обязательств ГРБС, по которым указано правовое основание их возникновения;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R - общее количество расходных обязательств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содержащихся в реестре расходных обязательств ГРБС.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6. Значение показателя "Доля бюджетных ассигнований, сформированных в рамках  программ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S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p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плановый объем бюджетных ассигнований ГРБС, сформированных в рамках  программ 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695A0E">
        <w:rPr>
          <w:rFonts w:ascii="Times New Roman" w:hAnsi="Times New Roman" w:cs="Times New Roman"/>
          <w:sz w:val="28"/>
          <w:szCs w:val="28"/>
        </w:rPr>
        <w:t>Республики Мордовия, на конец отчетного финансового года;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A0E">
        <w:rPr>
          <w:rFonts w:ascii="Times New Roman" w:hAnsi="Times New Roman" w:cs="Times New Roman"/>
          <w:sz w:val="28"/>
          <w:szCs w:val="28"/>
        </w:rPr>
        <w:t>S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p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плановый объем бюджетных ассигнований ГРБС на конец отчетного финансового года.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7. Значение показателя "Качество планирования расходов: доля суммы изменений в сводную бюджетную роспись  бюджета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и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/ V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A0E">
        <w:rPr>
          <w:rFonts w:ascii="Times New Roman" w:hAnsi="Times New Roman" w:cs="Times New Roman"/>
          <w:sz w:val="28"/>
          <w:szCs w:val="28"/>
        </w:rPr>
        <w:t>S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и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сумма положительных изменений сводной бюджетной росписи бюджета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 за отчетный финансовый год в пределах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 xml:space="preserve">кода вида расходов бюджетной </w:t>
      </w:r>
      <w:r w:rsidRPr="00695A0E">
        <w:rPr>
          <w:rFonts w:ascii="Times New Roman" w:hAnsi="Times New Roman" w:cs="Times New Roman"/>
          <w:sz w:val="28"/>
          <w:szCs w:val="28"/>
        </w:rPr>
        <w:lastRenderedPageBreak/>
        <w:t>классификации расходов бюджета</w:t>
      </w:r>
      <w:proofErr w:type="gramEnd"/>
      <w:r w:rsidR="00FE78E4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V - объем бюджетных ассигнований ГРБС согласно сводной бюджетной росписи бюджета 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695A0E">
        <w:rPr>
          <w:rFonts w:ascii="Times New Roman" w:hAnsi="Times New Roman" w:cs="Times New Roman"/>
          <w:sz w:val="28"/>
          <w:szCs w:val="28"/>
        </w:rPr>
        <w:t>Республики Мордовия на конец отчетного финансового года.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8. Значение показателя "Доля лимитов бюджетных обязательств, не исполненных на конец отчетного финансового года"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(V -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) / V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V - объем бюджетных ассигнований ГРБС согласно сводной бюджетной росписи бюджета 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695A0E">
        <w:rPr>
          <w:rFonts w:ascii="Times New Roman" w:hAnsi="Times New Roman" w:cs="Times New Roman"/>
          <w:sz w:val="28"/>
          <w:szCs w:val="28"/>
        </w:rPr>
        <w:t>Республики Мордовия на конец отчетного финансового года;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кассовое исполнение расходов ГРБС в отчетном финансовом году.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9. Значение показателя "Равномерность расходов"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S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к4</w:t>
      </w:r>
      <w:r w:rsidRPr="00695A0E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S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к4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кассовые расходы ГРБС в четвертом квартале отчетного финансового года;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кассовое исполнение расходов ГРБС в отчетном финансовом году.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Показатель считается выполненным при условии, что кассовые расходы ГРБС в четвертом квартале составляют менее 30% годовых расходов.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10. Значение показателя "Объем остатков межбюджетных трансфертов, имеющих целевое назначение, из федерального бюджета, в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>процентах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 xml:space="preserve"> к объему поступивших в отчетном финансовом году соответствующих целевых федеральных средств"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B245F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245FC">
        <w:rPr>
          <w:rFonts w:ascii="Times New Roman" w:hAnsi="Times New Roman" w:cs="Times New Roman"/>
          <w:position w:val="-12"/>
          <w:sz w:val="28"/>
          <w:szCs w:val="28"/>
        </w:rPr>
        <w:pict>
          <v:shape id="_x0000_i1027" style="width:92.25pt;height:19.5pt" coordsize="" o:spt="100" adj="0,,0" path="" filled="f" stroked="f">
            <v:stroke joinstyle="miter"/>
            <v:imagedata r:id="rId17" o:title="base_23866_70158_8"/>
            <v:formulas/>
            <v:path o:connecttype="segments"/>
          </v:shape>
        </w:pic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A0E">
        <w:rPr>
          <w:rFonts w:ascii="Times New Roman" w:hAnsi="Times New Roman" w:cs="Times New Roman"/>
          <w:sz w:val="28"/>
          <w:szCs w:val="28"/>
        </w:rPr>
        <w:t>O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k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остаток межбюджетных трансфертов, полученных из федерального бюджета в форме субсидий, субвенций и иных межбюджетных трансфертов, имеющих целевое назначение, на конец отчетного финансового периода;</w:t>
      </w:r>
    </w:p>
    <w:p w:rsidR="00EF5E6C" w:rsidRPr="00695A0E" w:rsidRDefault="00B245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45FC">
        <w:rPr>
          <w:rFonts w:ascii="Times New Roman" w:hAnsi="Times New Roman" w:cs="Times New Roman"/>
          <w:position w:val="-8"/>
          <w:sz w:val="28"/>
          <w:szCs w:val="28"/>
        </w:rPr>
        <w:pict>
          <v:shape id="_x0000_i1028" style="width:23.25pt;height:16.5pt" coordsize="" o:spt="100" adj="0,,0" path="" filled="f" stroked="f">
            <v:stroke joinstyle="miter"/>
            <v:imagedata r:id="rId18" o:title="base_23866_70158_9"/>
            <v:formulas/>
            <v:path o:connecttype="segments"/>
          </v:shape>
        </w:pict>
      </w:r>
      <w:r w:rsidR="00EF5E6C" w:rsidRPr="00695A0E">
        <w:rPr>
          <w:rFonts w:ascii="Times New Roman" w:hAnsi="Times New Roman" w:cs="Times New Roman"/>
          <w:sz w:val="28"/>
          <w:szCs w:val="28"/>
        </w:rPr>
        <w:t xml:space="preserve"> - суммарный объем поступивших в отчетном финансовом году межбюджетных трансфертов, полученных из федерального бюджета в форме субсидий, субвенций и иных межбюджетных трансфертов, имеющих целевое назначение.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11. Значение показателя "Эффективность управления кредиторской задолженностью по расчетам с поставщиками и подрядчиками"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K /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5A0E">
        <w:rPr>
          <w:rFonts w:ascii="Times New Roman" w:hAnsi="Times New Roman" w:cs="Times New Roman"/>
          <w:sz w:val="28"/>
          <w:szCs w:val="28"/>
        </w:rPr>
        <w:t xml:space="preserve">К - объем кредиторской задолженности по расчетам с поставщиками по состоянию на 1 января года, следующего за отчетным (счет 030200000, </w:t>
      </w:r>
      <w:hyperlink r:id="rId19" w:history="1">
        <w:r w:rsidRPr="00695A0E">
          <w:rPr>
            <w:rFonts w:ascii="Times New Roman" w:hAnsi="Times New Roman" w:cs="Times New Roman"/>
            <w:sz w:val="28"/>
            <w:szCs w:val="28"/>
          </w:rPr>
          <w:t>строка 490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баланса ГРБС за отчетный финансовый год по форме 0503130 (годовая);</w:t>
      </w:r>
      <w:proofErr w:type="gramEnd"/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S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K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кассовое исполнение расходов ГРБС в отчетном финансовом году.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12. Значение показателя "Эффективность управления дебиторской задолженностью по расчетам с дебиторами по доходам"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9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9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D / E x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5A0E">
        <w:rPr>
          <w:rFonts w:ascii="Times New Roman" w:hAnsi="Times New Roman" w:cs="Times New Roman"/>
          <w:sz w:val="28"/>
          <w:szCs w:val="28"/>
        </w:rPr>
        <w:t xml:space="preserve">D - объем дебиторской задолженности по доходам по состоянию на 1 января года, следующего за отчетным (счет 020500000, </w:t>
      </w:r>
      <w:hyperlink r:id="rId20" w:history="1">
        <w:r w:rsidRPr="00695A0E">
          <w:rPr>
            <w:rFonts w:ascii="Times New Roman" w:hAnsi="Times New Roman" w:cs="Times New Roman"/>
            <w:sz w:val="28"/>
            <w:szCs w:val="28"/>
          </w:rPr>
          <w:t>строка 230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баланса ГРБС за отчетный финансовый год по форме 0503130 (годовая);</w:t>
      </w:r>
      <w:proofErr w:type="gramEnd"/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Е - кассовое исполнение доходов ГРБС в отчетном финансовом году.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13. Значение показателя "Динамика объема материальных запасов"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10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10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100 x (J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J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695A0E">
        <w:rPr>
          <w:rFonts w:ascii="Times New Roman" w:hAnsi="Times New Roman" w:cs="Times New Roman"/>
          <w:sz w:val="28"/>
          <w:szCs w:val="28"/>
        </w:rPr>
        <w:t>) / J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695A0E">
        <w:rPr>
          <w:rFonts w:ascii="Times New Roman" w:hAnsi="Times New Roman" w:cs="Times New Roman"/>
          <w:sz w:val="28"/>
          <w:szCs w:val="28"/>
        </w:rPr>
        <w:t>, где: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J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стоимость материальных запасов ГРБС по состоянию на 1 января отчетного года;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J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стоимость материальных запасов ГРБС по состоянию на 1 января года, следующего за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>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14. Значение показателя "Доля учреждений 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695A0E">
        <w:rPr>
          <w:rFonts w:ascii="Times New Roman" w:hAnsi="Times New Roman" w:cs="Times New Roman"/>
          <w:sz w:val="28"/>
          <w:szCs w:val="28"/>
        </w:rPr>
        <w:t xml:space="preserve">Республики Мордовия, в отношении которых ГРБС осуществляет функции и полномочия учредителя, для которых установлены количественно измеримые финансовые санкции (штрафы, изъятия) за нарушения условий выполнения </w:t>
      </w:r>
      <w:r w:rsidR="00FE78E4" w:rsidRPr="00695A0E">
        <w:rPr>
          <w:rFonts w:ascii="Times New Roman" w:hAnsi="Times New Roman" w:cs="Times New Roman"/>
          <w:sz w:val="28"/>
          <w:szCs w:val="28"/>
        </w:rPr>
        <w:t>муниципаль</w:t>
      </w:r>
      <w:r w:rsidRPr="00695A0E">
        <w:rPr>
          <w:rFonts w:ascii="Times New Roman" w:hAnsi="Times New Roman" w:cs="Times New Roman"/>
          <w:sz w:val="28"/>
          <w:szCs w:val="28"/>
        </w:rPr>
        <w:t xml:space="preserve">ных заданий на оказание </w:t>
      </w:r>
      <w:r w:rsidR="00FE78E4" w:rsidRPr="00695A0E">
        <w:rPr>
          <w:rFonts w:ascii="Times New Roman" w:hAnsi="Times New Roman" w:cs="Times New Roman"/>
          <w:sz w:val="28"/>
          <w:szCs w:val="28"/>
        </w:rPr>
        <w:t>муниципальных</w:t>
      </w:r>
      <w:r w:rsidRPr="00695A0E">
        <w:rPr>
          <w:rFonts w:ascii="Times New Roman" w:hAnsi="Times New Roman" w:cs="Times New Roman"/>
          <w:sz w:val="28"/>
          <w:szCs w:val="28"/>
        </w:rPr>
        <w:t xml:space="preserve"> услуг (выполнение работ)"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11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11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фс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/ 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95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A0E">
        <w:rPr>
          <w:rFonts w:ascii="Times New Roman" w:hAnsi="Times New Roman" w:cs="Times New Roman"/>
          <w:sz w:val="28"/>
          <w:szCs w:val="28"/>
        </w:rPr>
        <w:t>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фс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количество учреждений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оказывающих (выполняющих) </w:t>
      </w:r>
      <w:r w:rsidR="00D961A4" w:rsidRPr="00695A0E">
        <w:rPr>
          <w:rFonts w:ascii="Times New Roman" w:hAnsi="Times New Roman" w:cs="Times New Roman"/>
          <w:sz w:val="28"/>
          <w:szCs w:val="28"/>
        </w:rPr>
        <w:t>муниципальные услуг</w:t>
      </w:r>
      <w:proofErr w:type="gramStart"/>
      <w:r w:rsidR="00D961A4" w:rsidRPr="00695A0E">
        <w:rPr>
          <w:rFonts w:ascii="Times New Roman" w:hAnsi="Times New Roman" w:cs="Times New Roman"/>
          <w:sz w:val="28"/>
          <w:szCs w:val="28"/>
        </w:rPr>
        <w:t>и</w:t>
      </w:r>
      <w:r w:rsidRPr="00695A0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 xml:space="preserve">работы), для которых установлены количественно измеримые финансовые санкции (штрафы, изъятия) за нарушение условий выполнения </w:t>
      </w:r>
      <w:r w:rsidR="00FE78E4" w:rsidRPr="00695A0E">
        <w:rPr>
          <w:rFonts w:ascii="Times New Roman" w:hAnsi="Times New Roman" w:cs="Times New Roman"/>
          <w:sz w:val="28"/>
          <w:szCs w:val="28"/>
        </w:rPr>
        <w:t>муниципальных заданий</w:t>
      </w:r>
      <w:r w:rsidRPr="00695A0E">
        <w:rPr>
          <w:rFonts w:ascii="Times New Roman" w:hAnsi="Times New Roman" w:cs="Times New Roman"/>
          <w:sz w:val="28"/>
          <w:szCs w:val="28"/>
        </w:rPr>
        <w:t xml:space="preserve"> на оказание государственных услуг (выполнение работ) в отчетном финансовом году;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общее количество учреждений Республики Мордовия, оказывающих (выполняющих) </w:t>
      </w:r>
      <w:r w:rsidR="00D961A4" w:rsidRPr="00695A0E">
        <w:rPr>
          <w:rFonts w:ascii="Times New Roman" w:hAnsi="Times New Roman" w:cs="Times New Roman"/>
          <w:sz w:val="28"/>
          <w:szCs w:val="28"/>
        </w:rPr>
        <w:t>муниципальные услуг</w:t>
      </w:r>
      <w:proofErr w:type="gramStart"/>
      <w:r w:rsidR="00D961A4" w:rsidRPr="00695A0E">
        <w:rPr>
          <w:rFonts w:ascii="Times New Roman" w:hAnsi="Times New Roman" w:cs="Times New Roman"/>
          <w:sz w:val="28"/>
          <w:szCs w:val="28"/>
        </w:rPr>
        <w:t>и</w:t>
      </w:r>
      <w:r w:rsidRPr="00695A0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>работы), которым в отчетном финансовом году было установлено государственное задание.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15. Значение показателя "Иски о возмещении ущерба"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12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12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ву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/ I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695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ву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общая сумма исковых требований в денежном выражении, определенная судом к взысканию по судебным решениям, вступившим в законную силу в отчетном периоде, по исковым требованиям о возмещении ущерба от незаконных действий или бездействия ГРБС или его должностных лиц;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I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общая сумма заявленных исковых требований в денежном выражении, указанных в судебных решениях, вступивших в законную силу в отчетном финансовом году.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16. Значение показателя "Исполнение судебных решений по денежным обязательствам ГРБС"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13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13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и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S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и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общая сумма исковых требований в денежном выражении, взысканных с ГРБС в отчетном финансовом году;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кассовое исполнение расходов ГРБС в отчетном финансовом году.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>Значение показателя "Представление в составе годовой бюджетной отчетности сведений о мерах по повышению эффективности расходования бюджетных средств"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14</w:t>
      </w:r>
      <w:r w:rsidRPr="00695A0E">
        <w:rPr>
          <w:rFonts w:ascii="Times New Roman" w:hAnsi="Times New Roman" w:cs="Times New Roman"/>
          <w:sz w:val="28"/>
          <w:szCs w:val="28"/>
        </w:rPr>
        <w:t xml:space="preserve">) определяется исходя из наличия/отсутствия в годовой бюджетной отчетности за отчетный финансовый год заполненной </w:t>
      </w:r>
      <w:hyperlink r:id="rId21" w:history="1">
        <w:r w:rsidRPr="00695A0E">
          <w:rPr>
            <w:rFonts w:ascii="Times New Roman" w:hAnsi="Times New Roman" w:cs="Times New Roman"/>
            <w:sz w:val="28"/>
            <w:szCs w:val="28"/>
          </w:rPr>
          <w:t>таблицы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"Сведения о мерах по повышению эффективности расходования бюджетных средств" по форме, установленной Инструкцией о порядке составления и представления годовой, квартальной и месячной отчетности об исполнении бюджетов бюджетной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 xml:space="preserve"> системы Российской Федерации, утвержденной приказом Министерства финансов Российской Федерации от 28 декабря 2010 г. N 191н.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>Значение показателя "Осуществление мероприятий внутреннего финансового контроля"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15</w:t>
      </w:r>
      <w:r w:rsidRPr="00695A0E">
        <w:rPr>
          <w:rFonts w:ascii="Times New Roman" w:hAnsi="Times New Roman" w:cs="Times New Roman"/>
          <w:sz w:val="28"/>
          <w:szCs w:val="28"/>
        </w:rPr>
        <w:t xml:space="preserve">) определяется исходя из наличия/отсутствия в годовой бюджетной отчетности за отчетный финансовый год заполненной </w:t>
      </w:r>
      <w:hyperlink r:id="rId22" w:history="1">
        <w:r w:rsidRPr="00695A0E">
          <w:rPr>
            <w:rFonts w:ascii="Times New Roman" w:hAnsi="Times New Roman" w:cs="Times New Roman"/>
            <w:sz w:val="28"/>
            <w:szCs w:val="28"/>
          </w:rPr>
          <w:t>таблицы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"Сведения о результатах мероприятий внутреннего государственного (муниципального) финансового контроля" по форме, установленной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 xml:space="preserve"> 28 декабря 2010 г. N 191н.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19. Значение показателя "Динамика нарушений ГРБС, выявленных в ходе осуществления мероприятий внешнего финансового контроля"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16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16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(N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N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695A0E">
        <w:rPr>
          <w:rFonts w:ascii="Times New Roman" w:hAnsi="Times New Roman" w:cs="Times New Roman"/>
          <w:sz w:val="28"/>
          <w:szCs w:val="28"/>
        </w:rPr>
        <w:t>) / N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695A0E">
        <w:rPr>
          <w:rFonts w:ascii="Times New Roman" w:hAnsi="Times New Roman" w:cs="Times New Roman"/>
          <w:sz w:val="28"/>
          <w:szCs w:val="28"/>
        </w:rPr>
        <w:t xml:space="preserve"> x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5A0E">
        <w:rPr>
          <w:rFonts w:ascii="Times New Roman" w:hAnsi="Times New Roman" w:cs="Times New Roman"/>
          <w:sz w:val="28"/>
          <w:szCs w:val="28"/>
        </w:rPr>
        <w:t>N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количество нарушений, выявленных в ходе внешних контрольных </w:t>
      </w:r>
      <w:r w:rsidRPr="00695A0E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мероприятий, по состоянию на 1 января года, следующего за отчетным, определяемое в соответствии с </w:t>
      </w:r>
      <w:hyperlink r:id="rId23" w:history="1">
        <w:r w:rsidRPr="00695A0E">
          <w:rPr>
            <w:rFonts w:ascii="Times New Roman" w:hAnsi="Times New Roman" w:cs="Times New Roman"/>
            <w:sz w:val="28"/>
            <w:szCs w:val="28"/>
          </w:rPr>
          <w:t>таблицей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"Сведения о результатах внешнего государственного (муниципального) финансового контроля", заполненной по форме, установленной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 xml:space="preserve"> 28 декабря 2010 г. N 191н;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5A0E">
        <w:rPr>
          <w:rFonts w:ascii="Times New Roman" w:hAnsi="Times New Roman" w:cs="Times New Roman"/>
          <w:sz w:val="28"/>
          <w:szCs w:val="28"/>
        </w:rPr>
        <w:t>N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количество нарушений, выявленных в ходе внешних контрольных мероприятий, по состоянию на 1 января отчетного года, определяемое в соответствии с </w:t>
      </w:r>
      <w:hyperlink r:id="rId24" w:history="1">
        <w:r w:rsidRPr="00695A0E">
          <w:rPr>
            <w:rFonts w:ascii="Times New Roman" w:hAnsi="Times New Roman" w:cs="Times New Roman"/>
            <w:sz w:val="28"/>
            <w:szCs w:val="28"/>
          </w:rPr>
          <w:t>таблицей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"Сведения о результатах внешнего государственного (муниципального) финансового контроля", заполненной по форме, установленной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 декабря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 xml:space="preserve"> 2010 г. N 191н.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>Значение показателя "Проведение инвентаризаций"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17</w:t>
      </w:r>
      <w:r w:rsidRPr="00695A0E">
        <w:rPr>
          <w:rFonts w:ascii="Times New Roman" w:hAnsi="Times New Roman" w:cs="Times New Roman"/>
          <w:sz w:val="28"/>
          <w:szCs w:val="28"/>
        </w:rPr>
        <w:t xml:space="preserve">) определяется исходя из наличия/отсутствия в годовой бюджетной отчетности за отчетный финансовый год заполненной </w:t>
      </w:r>
      <w:hyperlink r:id="rId25" w:history="1">
        <w:r w:rsidRPr="00695A0E">
          <w:rPr>
            <w:rFonts w:ascii="Times New Roman" w:hAnsi="Times New Roman" w:cs="Times New Roman"/>
            <w:sz w:val="28"/>
            <w:szCs w:val="28"/>
          </w:rPr>
          <w:t>таблицы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"Сведения о проведении инвентаризаций" по форме, установленной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 декабря 2010 г. N 191н.</w:t>
      </w:r>
      <w:proofErr w:type="gramEnd"/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21. Значение показателя "Недостачи и хищения денежных средств и материальных ценностей"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18</w:t>
      </w:r>
      <w:r w:rsidRPr="00695A0E">
        <w:rPr>
          <w:rFonts w:ascii="Times New Roman" w:hAnsi="Times New Roman" w:cs="Times New Roman"/>
          <w:sz w:val="28"/>
          <w:szCs w:val="28"/>
        </w:rPr>
        <w:t xml:space="preserve">) соответствует максимальному баллу при отсутствии на 1 января года, следующего за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>, ущерба имуществу, хищений денежных средств и (или) материальных ценностей.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22. Значение показателя "Размещение в сети Интернет на официальном сайте для размещения информации о государственных и муниципальных учреждениях (www.bus.gov.ru) ведомственного перечня государственных услуг (работ), и нормативных затрат на оказание государственных услуг (выполнение работ)"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19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B245F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245FC">
        <w:rPr>
          <w:rFonts w:ascii="Times New Roman" w:hAnsi="Times New Roman" w:cs="Times New Roman"/>
          <w:position w:val="-12"/>
          <w:sz w:val="28"/>
          <w:szCs w:val="28"/>
        </w:rPr>
        <w:pict>
          <v:shape id="_x0000_i1029" style="width:115.5pt;height:19.5pt" coordsize="" o:spt="100" adj="0,,0" path="" filled="f" stroked="f">
            <v:stroke joinstyle="miter"/>
            <v:imagedata r:id="rId26" o:title="base_23866_70158_10"/>
            <v:formulas/>
            <v:path o:connecttype="segments"/>
          </v:shape>
        </w:pic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B245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45FC">
        <w:rPr>
          <w:rFonts w:ascii="Times New Roman" w:hAnsi="Times New Roman" w:cs="Times New Roman"/>
          <w:position w:val="-8"/>
          <w:sz w:val="28"/>
          <w:szCs w:val="28"/>
        </w:rPr>
        <w:pict>
          <v:shape id="_x0000_i1030" style="width:24.75pt;height:16.5pt" coordsize="" o:spt="100" adj="0,,0" path="" filled="f" stroked="f">
            <v:stroke joinstyle="miter"/>
            <v:imagedata r:id="rId27" o:title="base_23866_70158_11"/>
            <v:formulas/>
            <v:path o:connecttype="segments"/>
          </v:shape>
        </w:pict>
      </w:r>
      <w:r w:rsidR="00EF5E6C" w:rsidRPr="00695A0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5E6C" w:rsidRPr="00695A0E">
        <w:rPr>
          <w:rFonts w:ascii="Times New Roman" w:hAnsi="Times New Roman" w:cs="Times New Roman"/>
          <w:sz w:val="28"/>
          <w:szCs w:val="28"/>
        </w:rPr>
        <w:t xml:space="preserve">- количество документов, размещенных в сети Интернет на официальном сайте для размещения информации о государственных и муниципальных учреждениях (www.bus.gov.ru) в соответствии с требованиями </w:t>
      </w:r>
      <w:hyperlink r:id="rId28" w:history="1">
        <w:r w:rsidR="00EF5E6C" w:rsidRPr="00695A0E">
          <w:rPr>
            <w:rFonts w:ascii="Times New Roman" w:hAnsi="Times New Roman" w:cs="Times New Roman"/>
            <w:sz w:val="28"/>
            <w:szCs w:val="28"/>
          </w:rPr>
          <w:t>Порядка</w:t>
        </w:r>
      </w:hyperlink>
      <w:r w:rsidR="00EF5E6C" w:rsidRPr="00695A0E">
        <w:rPr>
          <w:rFonts w:ascii="Times New Roman" w:hAnsi="Times New Roman" w:cs="Times New Roman"/>
          <w:sz w:val="28"/>
          <w:szCs w:val="28"/>
        </w:rPr>
        <w:t xml:space="preserve"> формирования, ведения и утверждения ведомственных перечней государственных услуг и работ, оказываемых и выполняемых государственными учреждениями Республики Мордовия, утвержденного постановлением Правительства Республики Мордовия от 4 августа 2014 г. N 361, и </w:t>
      </w:r>
      <w:hyperlink r:id="rId29" w:history="1">
        <w:r w:rsidR="00EF5E6C" w:rsidRPr="00695A0E">
          <w:rPr>
            <w:rFonts w:ascii="Times New Roman" w:hAnsi="Times New Roman" w:cs="Times New Roman"/>
            <w:sz w:val="28"/>
            <w:szCs w:val="28"/>
          </w:rPr>
          <w:t>Порядка</w:t>
        </w:r>
      </w:hyperlink>
      <w:r w:rsidR="00EF5E6C" w:rsidRPr="00695A0E">
        <w:rPr>
          <w:rFonts w:ascii="Times New Roman" w:hAnsi="Times New Roman" w:cs="Times New Roman"/>
          <w:sz w:val="28"/>
          <w:szCs w:val="28"/>
        </w:rPr>
        <w:t xml:space="preserve"> формирования государственного задания</w:t>
      </w:r>
      <w:proofErr w:type="gramEnd"/>
      <w:r w:rsidR="00EF5E6C" w:rsidRPr="00695A0E">
        <w:rPr>
          <w:rFonts w:ascii="Times New Roman" w:hAnsi="Times New Roman" w:cs="Times New Roman"/>
          <w:sz w:val="28"/>
          <w:szCs w:val="28"/>
        </w:rPr>
        <w:t xml:space="preserve"> на </w:t>
      </w:r>
      <w:r w:rsidR="00EF5E6C" w:rsidRPr="00695A0E">
        <w:rPr>
          <w:rFonts w:ascii="Times New Roman" w:hAnsi="Times New Roman" w:cs="Times New Roman"/>
          <w:sz w:val="28"/>
          <w:szCs w:val="28"/>
        </w:rPr>
        <w:lastRenderedPageBreak/>
        <w:t>оказание государственных услуг (выполнение работ) в отношении государственных учреждений Республики Мордовия и финансового обеспечения выполнения государственного задания, утвержденного постановлением Правительства Республики Мордовия от 7 декабря 2015 г. N 690.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23. Значение показателя "Доля учреждений</w:t>
      </w:r>
      <w:r w:rsidR="00FE78E4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оказывающих (выполняющих) </w:t>
      </w:r>
      <w:r w:rsidR="00D961A4" w:rsidRPr="00695A0E">
        <w:rPr>
          <w:rFonts w:ascii="Times New Roman" w:hAnsi="Times New Roman" w:cs="Times New Roman"/>
          <w:sz w:val="28"/>
          <w:szCs w:val="28"/>
        </w:rPr>
        <w:t>муниципальные услуг</w:t>
      </w:r>
      <w:proofErr w:type="gramStart"/>
      <w:r w:rsidR="00D961A4" w:rsidRPr="00695A0E">
        <w:rPr>
          <w:rFonts w:ascii="Times New Roman" w:hAnsi="Times New Roman" w:cs="Times New Roman"/>
          <w:sz w:val="28"/>
          <w:szCs w:val="28"/>
        </w:rPr>
        <w:t>и</w:t>
      </w:r>
      <w:r w:rsidRPr="00695A0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>работы), опубликовавших в сети Интернет на официальном сайте для размещения информации о муниципальных учреждениях (www.bus.gov.ru) государственное задание на текущий финансовый год и плановый период, в процентах от общего количества учреждений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оказывающих (выполняющих) </w:t>
      </w:r>
      <w:r w:rsidR="00D961A4" w:rsidRPr="00695A0E">
        <w:rPr>
          <w:rFonts w:ascii="Times New Roman" w:hAnsi="Times New Roman" w:cs="Times New Roman"/>
          <w:sz w:val="28"/>
          <w:szCs w:val="28"/>
        </w:rPr>
        <w:t>муниципальные услуги</w:t>
      </w:r>
      <w:r w:rsidRPr="00695A0E">
        <w:rPr>
          <w:rFonts w:ascii="Times New Roman" w:hAnsi="Times New Roman" w:cs="Times New Roman"/>
          <w:sz w:val="28"/>
          <w:szCs w:val="28"/>
        </w:rPr>
        <w:t>(работы)"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20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20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Г3</w:t>
      </w:r>
      <w:r w:rsidRPr="00695A0E">
        <w:rPr>
          <w:rFonts w:ascii="Times New Roman" w:hAnsi="Times New Roman" w:cs="Times New Roman"/>
          <w:sz w:val="28"/>
          <w:szCs w:val="28"/>
        </w:rPr>
        <w:t xml:space="preserve"> / 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5A0E">
        <w:rPr>
          <w:rFonts w:ascii="Times New Roman" w:hAnsi="Times New Roman" w:cs="Times New Roman"/>
          <w:sz w:val="28"/>
          <w:szCs w:val="28"/>
        </w:rPr>
        <w:t xml:space="preserve"> x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Г3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количество учреждений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оказывающих (выполняющих) </w:t>
      </w:r>
      <w:r w:rsidR="00D961A4" w:rsidRPr="00695A0E">
        <w:rPr>
          <w:rFonts w:ascii="Times New Roman" w:hAnsi="Times New Roman" w:cs="Times New Roman"/>
          <w:sz w:val="28"/>
          <w:szCs w:val="28"/>
        </w:rPr>
        <w:t>муниципальные услуг</w:t>
      </w:r>
      <w:proofErr w:type="gramStart"/>
      <w:r w:rsidR="00D961A4" w:rsidRPr="00695A0E">
        <w:rPr>
          <w:rFonts w:ascii="Times New Roman" w:hAnsi="Times New Roman" w:cs="Times New Roman"/>
          <w:sz w:val="28"/>
          <w:szCs w:val="28"/>
        </w:rPr>
        <w:t>и</w:t>
      </w:r>
      <w:r w:rsidRPr="00695A0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 xml:space="preserve">работы), опубликовавших в сети Интернет на официальном сайте для размещения информации о муниципальных учреждениях (www.bus.gov.ru) государственное задание на текущий финансовый год и плановый период в соответствии с требованиями </w:t>
      </w:r>
      <w:hyperlink r:id="rId30" w:history="1">
        <w:r w:rsidRPr="00695A0E">
          <w:rPr>
            <w:rFonts w:ascii="Times New Roman" w:hAnsi="Times New Roman" w:cs="Times New Roman"/>
            <w:sz w:val="28"/>
            <w:szCs w:val="28"/>
          </w:rPr>
          <w:t>Порядка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предоставления информации государственным (муниципальным) учреждением, ее размещения на официальном сайте в сети Интернет и ведения указанного сайта, утвержденного приказом Министерства финансов Российской Федерации от 21 июля 2011 г. N 86н, и </w:t>
      </w:r>
      <w:hyperlink r:id="rId31" w:history="1">
        <w:r w:rsidRPr="00695A0E">
          <w:rPr>
            <w:rFonts w:ascii="Times New Roman" w:hAnsi="Times New Roman" w:cs="Times New Roman"/>
            <w:sz w:val="28"/>
            <w:szCs w:val="28"/>
          </w:rPr>
          <w:t>Порядка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формирования государственного задания на оказание государственных услуг (выполнение работ) в отношении государственных учреждений Республики Мордовия и финансового обеспечения выполнения государственного задания, утвержденного постановлением Правительства Республики Мордовия от 7 декабря 2015 г. N 690;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общее количество учреждений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оказывающих (выполняющих) </w:t>
      </w:r>
      <w:r w:rsidR="00D961A4" w:rsidRPr="00695A0E">
        <w:rPr>
          <w:rFonts w:ascii="Times New Roman" w:hAnsi="Times New Roman" w:cs="Times New Roman"/>
          <w:sz w:val="28"/>
          <w:szCs w:val="28"/>
        </w:rPr>
        <w:t>муниципальные услуг</w:t>
      </w:r>
      <w:proofErr w:type="gramStart"/>
      <w:r w:rsidR="00D961A4" w:rsidRPr="00695A0E">
        <w:rPr>
          <w:rFonts w:ascii="Times New Roman" w:hAnsi="Times New Roman" w:cs="Times New Roman"/>
          <w:sz w:val="28"/>
          <w:szCs w:val="28"/>
        </w:rPr>
        <w:t>и</w:t>
      </w:r>
      <w:r w:rsidRPr="00695A0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>работы), которым установлено государственное задание на текущий финансовый год и плановый период.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24. Значение показателя "Доля учреждений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оказывающих (выполняющих) </w:t>
      </w:r>
      <w:r w:rsidR="00D961A4" w:rsidRPr="00695A0E">
        <w:rPr>
          <w:rFonts w:ascii="Times New Roman" w:hAnsi="Times New Roman" w:cs="Times New Roman"/>
          <w:sz w:val="28"/>
          <w:szCs w:val="28"/>
        </w:rPr>
        <w:t>муниципальные услуги</w:t>
      </w:r>
      <w:r w:rsidR="00695A0E">
        <w:rPr>
          <w:rFonts w:ascii="Times New Roman" w:hAnsi="Times New Roman" w:cs="Times New Roman"/>
          <w:sz w:val="28"/>
          <w:szCs w:val="28"/>
        </w:rPr>
        <w:t xml:space="preserve"> </w:t>
      </w:r>
      <w:r w:rsidRPr="00695A0E">
        <w:rPr>
          <w:rFonts w:ascii="Times New Roman" w:hAnsi="Times New Roman" w:cs="Times New Roman"/>
          <w:sz w:val="28"/>
          <w:szCs w:val="28"/>
        </w:rPr>
        <w:t xml:space="preserve">(работы), опубликовавших в сети Интернет на официальном сайте для размещения информации о государственных и муниципальных учреждениях (www.bus.gov.ru) план финансово-хозяйственной деятельности на текущий финансовый год и плановый период, в процентах от общего количества учреждений Республики Мордовия, оказывающих (выполняющих) </w:t>
      </w:r>
      <w:r w:rsidR="00D961A4" w:rsidRPr="00695A0E">
        <w:rPr>
          <w:rFonts w:ascii="Times New Roman" w:hAnsi="Times New Roman" w:cs="Times New Roman"/>
          <w:sz w:val="28"/>
          <w:szCs w:val="28"/>
        </w:rPr>
        <w:t>муниципальные услуг</w:t>
      </w:r>
      <w:proofErr w:type="gramStart"/>
      <w:r w:rsidR="00D961A4" w:rsidRPr="00695A0E">
        <w:rPr>
          <w:rFonts w:ascii="Times New Roman" w:hAnsi="Times New Roman" w:cs="Times New Roman"/>
          <w:sz w:val="28"/>
          <w:szCs w:val="28"/>
        </w:rPr>
        <w:t>и</w:t>
      </w:r>
      <w:r w:rsidRPr="00695A0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>работы)"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21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21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фхд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/ 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695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A0E">
        <w:rPr>
          <w:rFonts w:ascii="Times New Roman" w:hAnsi="Times New Roman" w:cs="Times New Roman"/>
          <w:sz w:val="28"/>
          <w:szCs w:val="28"/>
        </w:rPr>
        <w:t>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фхд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количество учреждений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оказывающих (выполняющих) </w:t>
      </w:r>
      <w:r w:rsidR="00D961A4" w:rsidRPr="00695A0E">
        <w:rPr>
          <w:rFonts w:ascii="Times New Roman" w:hAnsi="Times New Roman" w:cs="Times New Roman"/>
          <w:sz w:val="28"/>
          <w:szCs w:val="28"/>
        </w:rPr>
        <w:t>муниципальные услуг</w:t>
      </w:r>
      <w:proofErr w:type="gramStart"/>
      <w:r w:rsidR="00D961A4" w:rsidRPr="00695A0E">
        <w:rPr>
          <w:rFonts w:ascii="Times New Roman" w:hAnsi="Times New Roman" w:cs="Times New Roman"/>
          <w:sz w:val="28"/>
          <w:szCs w:val="28"/>
        </w:rPr>
        <w:t>и</w:t>
      </w:r>
      <w:r w:rsidRPr="00695A0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95A0E">
        <w:rPr>
          <w:rFonts w:ascii="Times New Roman" w:hAnsi="Times New Roman" w:cs="Times New Roman"/>
          <w:sz w:val="28"/>
          <w:szCs w:val="28"/>
        </w:rPr>
        <w:t xml:space="preserve">работы), опубликовавших в сети Интернет на официальном сайте для размещения информации о государственных и муниципальных учреждениях (www.bus.gov.ru) план финансово-хозяйственной деятельности на текущий финансовый год и плановый период в соответствии с требованиями </w:t>
      </w:r>
      <w:hyperlink r:id="rId32" w:history="1">
        <w:r w:rsidRPr="00695A0E">
          <w:rPr>
            <w:rFonts w:ascii="Times New Roman" w:hAnsi="Times New Roman" w:cs="Times New Roman"/>
            <w:sz w:val="28"/>
            <w:szCs w:val="28"/>
          </w:rPr>
          <w:t>Порядка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предоставления информации государственным (муниципальным) учреждением, ее размещения на официальном сайте в сети Интернет и ведения указанного сайта, утвержденного приказом Министерства финансов Российской Федерации от 21 июля 2011 г. N 86н;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общее количество учреждений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оказывающих (выполняющих) </w:t>
      </w:r>
      <w:r w:rsidR="00D961A4" w:rsidRPr="00695A0E">
        <w:rPr>
          <w:rFonts w:ascii="Times New Roman" w:hAnsi="Times New Roman" w:cs="Times New Roman"/>
          <w:sz w:val="28"/>
          <w:szCs w:val="28"/>
        </w:rPr>
        <w:t>муниципальные услуги</w:t>
      </w:r>
      <w:r w:rsidR="00695A0E">
        <w:rPr>
          <w:rFonts w:ascii="Times New Roman" w:hAnsi="Times New Roman" w:cs="Times New Roman"/>
          <w:sz w:val="28"/>
          <w:szCs w:val="28"/>
        </w:rPr>
        <w:t xml:space="preserve"> </w:t>
      </w:r>
      <w:r w:rsidRPr="00695A0E">
        <w:rPr>
          <w:rFonts w:ascii="Times New Roman" w:hAnsi="Times New Roman" w:cs="Times New Roman"/>
          <w:sz w:val="28"/>
          <w:szCs w:val="28"/>
        </w:rPr>
        <w:t>(работы), которым утвержден план финансово-хозяйственной деятельности на текущий финансовый год и плановый период.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25.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 xml:space="preserve">Значение показателя "Доля </w:t>
      </w:r>
      <w:r w:rsidR="00D961A4" w:rsidRPr="00695A0E">
        <w:rPr>
          <w:rFonts w:ascii="Times New Roman" w:hAnsi="Times New Roman" w:cs="Times New Roman"/>
          <w:sz w:val="28"/>
          <w:szCs w:val="28"/>
        </w:rPr>
        <w:t>муниципальных казенных учреждений Ельн</w:t>
      </w:r>
      <w:r w:rsidR="00695A0E">
        <w:rPr>
          <w:rFonts w:ascii="Times New Roman" w:hAnsi="Times New Roman" w:cs="Times New Roman"/>
          <w:sz w:val="28"/>
          <w:szCs w:val="28"/>
        </w:rPr>
        <w:t>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>, подведомственных ГРБС, опубликовавших в сети Интернет на официальном сайте для размещения информации о государственных и муниципальных учреждениях (www.bus.gov.ru) бюджетную смету на текущий финансовый год и плановый период, в процентах от общего количества казенных учреждений Республики Мордовия"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22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  <w:proofErr w:type="gramEnd"/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22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бс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/ 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695A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бс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количество казенных учреждений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опубликовавших в сети Интернет на официальном сайте для размещения информации о государственных и муниципальных учреждениях (www.bus.gov.ru) бюджетную смету на текущий финансовый год и плановый период в соответствии с требованиями </w:t>
      </w:r>
      <w:hyperlink r:id="rId33" w:history="1">
        <w:r w:rsidRPr="00695A0E">
          <w:rPr>
            <w:rFonts w:ascii="Times New Roman" w:hAnsi="Times New Roman" w:cs="Times New Roman"/>
            <w:sz w:val="28"/>
            <w:szCs w:val="28"/>
          </w:rPr>
          <w:t>Порядка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предоставления информации государственным (муниципальным) учреждением, ее размещения на официальном сайте в сети Интернет и ведения указанного сайта, утвержденного приказом Министерства финансов Российской Федерации от 21 июля 2011 г. N 86н;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Y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695A0E">
        <w:rPr>
          <w:rFonts w:ascii="Times New Roman" w:hAnsi="Times New Roman" w:cs="Times New Roman"/>
          <w:sz w:val="28"/>
          <w:szCs w:val="28"/>
        </w:rPr>
        <w:t xml:space="preserve"> - общее количество казенных учреждений Республики Мордовия.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26. </w:t>
      </w:r>
      <w:proofErr w:type="gramStart"/>
      <w:r w:rsidRPr="00695A0E">
        <w:rPr>
          <w:rFonts w:ascii="Times New Roman" w:hAnsi="Times New Roman" w:cs="Times New Roman"/>
          <w:sz w:val="28"/>
          <w:szCs w:val="28"/>
        </w:rPr>
        <w:t xml:space="preserve">Значение показателя "Доля государственных учреждений 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695A0E">
        <w:rPr>
          <w:rFonts w:ascii="Times New Roman" w:hAnsi="Times New Roman" w:cs="Times New Roman"/>
          <w:sz w:val="28"/>
          <w:szCs w:val="28"/>
        </w:rPr>
        <w:t xml:space="preserve">Республики Мордовия, опубликовавших в сети Интернет на официальном сайте для размещения информации о государственных и муниципальных учреждениях (www.bus.gov.ru) отчеты о результатах деятельности и об использовании закрепленного за ними государственного имущества за отчетный финансовый год, в процентах от общего количества государственных </w:t>
      </w:r>
      <w:r w:rsidRPr="00695A0E">
        <w:rPr>
          <w:rFonts w:ascii="Times New Roman" w:hAnsi="Times New Roman" w:cs="Times New Roman"/>
          <w:sz w:val="28"/>
          <w:szCs w:val="28"/>
        </w:rPr>
        <w:lastRenderedPageBreak/>
        <w:t>учреждений Республики Мордовия"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23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  <w:proofErr w:type="gramEnd"/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23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отч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/ Y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отч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количество государственных учреждений Республики Мордовия, опубликовавших в сети Интернет на официальном сайте для размещения информации о государственных и муниципальных учреждениях (www.bus.gov.ru) отчеты о результатах деятельности и об использовании закрепленного за ними государственного имущества за отчетный финансовый год в соответствии с требованиями </w:t>
      </w:r>
      <w:hyperlink r:id="rId34" w:history="1">
        <w:r w:rsidRPr="00695A0E">
          <w:rPr>
            <w:rFonts w:ascii="Times New Roman" w:hAnsi="Times New Roman" w:cs="Times New Roman"/>
            <w:sz w:val="28"/>
            <w:szCs w:val="28"/>
          </w:rPr>
          <w:t>Порядка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предоставления информации государственным (муниципальным) учреждением, ее размещения на официальном сайте в сети Интернет и ведения указанного сайта, утвержденного приказом Министерства финансов Российской Федерации от 21 июля 2011 г. N 86н;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Y - общее количество </w:t>
      </w:r>
      <w:r w:rsidR="00A311D1" w:rsidRPr="00695A0E">
        <w:rPr>
          <w:rFonts w:ascii="Times New Roman" w:hAnsi="Times New Roman" w:cs="Times New Roman"/>
          <w:sz w:val="28"/>
          <w:szCs w:val="28"/>
        </w:rPr>
        <w:t>муниципальных учреждений Ельниковского муниципального района Республики Мордовия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27. Значение показателя "Доля  учреждений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опубликовавших в сети Интернет на официальном сайте для размещения информации муниципальных учреждениях (www.bus.gov.ru) баланс учреждения (</w:t>
      </w:r>
      <w:hyperlink r:id="rId35" w:history="1">
        <w:r w:rsidRPr="00695A0E">
          <w:rPr>
            <w:rFonts w:ascii="Times New Roman" w:hAnsi="Times New Roman" w:cs="Times New Roman"/>
            <w:sz w:val="28"/>
            <w:szCs w:val="28"/>
          </w:rPr>
          <w:t>формы 0503130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; </w:t>
      </w:r>
      <w:hyperlink r:id="rId36" w:history="1">
        <w:r w:rsidRPr="00695A0E">
          <w:rPr>
            <w:rFonts w:ascii="Times New Roman" w:hAnsi="Times New Roman" w:cs="Times New Roman"/>
            <w:sz w:val="28"/>
            <w:szCs w:val="28"/>
          </w:rPr>
          <w:t>0503730</w:t>
        </w:r>
      </w:hyperlink>
      <w:r w:rsidRPr="00695A0E">
        <w:rPr>
          <w:rFonts w:ascii="Times New Roman" w:hAnsi="Times New Roman" w:cs="Times New Roman"/>
          <w:sz w:val="28"/>
          <w:szCs w:val="28"/>
        </w:rPr>
        <w:t>) за отчетный финансовый год, в процентах от общего количества учреждений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24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24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бу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/ Y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5A0E"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бу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количество учреждений 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695A0E">
        <w:rPr>
          <w:rFonts w:ascii="Times New Roman" w:hAnsi="Times New Roman" w:cs="Times New Roman"/>
          <w:sz w:val="28"/>
          <w:szCs w:val="28"/>
        </w:rPr>
        <w:t>Республики Мордовия, опубликовавших в сети Интернет на официальном сайте для размещения информации о государственных и муниципальных учреждениях (www.bus.gov.ru) баланс учреждения (</w:t>
      </w:r>
      <w:hyperlink r:id="rId37" w:history="1">
        <w:r w:rsidRPr="00695A0E">
          <w:rPr>
            <w:rFonts w:ascii="Times New Roman" w:hAnsi="Times New Roman" w:cs="Times New Roman"/>
            <w:sz w:val="28"/>
            <w:szCs w:val="28"/>
          </w:rPr>
          <w:t>формы 0503130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; </w:t>
      </w:r>
      <w:hyperlink r:id="rId38" w:history="1">
        <w:r w:rsidRPr="00695A0E">
          <w:rPr>
            <w:rFonts w:ascii="Times New Roman" w:hAnsi="Times New Roman" w:cs="Times New Roman"/>
            <w:sz w:val="28"/>
            <w:szCs w:val="28"/>
          </w:rPr>
          <w:t>0503730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) за отчетный финансовый год в соответствии с требованиями </w:t>
      </w:r>
      <w:hyperlink r:id="rId39" w:history="1">
        <w:r w:rsidRPr="00695A0E">
          <w:rPr>
            <w:rFonts w:ascii="Times New Roman" w:hAnsi="Times New Roman" w:cs="Times New Roman"/>
            <w:sz w:val="28"/>
            <w:szCs w:val="28"/>
          </w:rPr>
          <w:t>Порядка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предоставления информации государственным (муниципальным) учреждением, ее размещения на официальном сайте в сети Интернет и ведения указанного сайта, утвержденного приказом Министерства финансов Российской Федерации от 21 июля 2011 г. N 86н;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Y - общее количество учреждений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Республики. Мордовия.</w:t>
      </w: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28. Значение показателя "Утверждение нормативных правовых актов в области финансового менеджмента" (P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25</w:t>
      </w:r>
      <w:r w:rsidRPr="00695A0E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>P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25</w:t>
      </w:r>
      <w:r w:rsidRPr="00695A0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Q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n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/ Q </w:t>
      </w:r>
      <w:proofErr w:type="spellStart"/>
      <w:r w:rsidRPr="00695A0E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A0E">
        <w:rPr>
          <w:rFonts w:ascii="Times New Roman" w:hAnsi="Times New Roman" w:cs="Times New Roman"/>
          <w:sz w:val="28"/>
          <w:szCs w:val="28"/>
        </w:rPr>
        <w:t>Q</w:t>
      </w:r>
      <w:r w:rsidRPr="00695A0E">
        <w:rPr>
          <w:rFonts w:ascii="Times New Roman" w:hAnsi="Times New Roman" w:cs="Times New Roman"/>
          <w:sz w:val="28"/>
          <w:szCs w:val="28"/>
          <w:vertAlign w:val="subscript"/>
        </w:rPr>
        <w:t>n</w:t>
      </w:r>
      <w:proofErr w:type="spellEnd"/>
      <w:r w:rsidRPr="00695A0E">
        <w:rPr>
          <w:rFonts w:ascii="Times New Roman" w:hAnsi="Times New Roman" w:cs="Times New Roman"/>
          <w:sz w:val="28"/>
          <w:szCs w:val="28"/>
        </w:rPr>
        <w:t xml:space="preserve"> - количество утвержденных ГРБС нормативных правовых актов, указанных в таблице </w:t>
      </w:r>
      <w:hyperlink w:anchor="P71" w:history="1">
        <w:r w:rsidRPr="00695A0E">
          <w:rPr>
            <w:rFonts w:ascii="Times New Roman" w:hAnsi="Times New Roman" w:cs="Times New Roman"/>
            <w:sz w:val="28"/>
            <w:szCs w:val="28"/>
          </w:rPr>
          <w:t>приложения 1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к Положению об организации проведения мониторинга качества финансового менеджмента, осуществляемого </w:t>
      </w:r>
      <w:r w:rsidRPr="00695A0E">
        <w:rPr>
          <w:rFonts w:ascii="Times New Roman" w:hAnsi="Times New Roman" w:cs="Times New Roman"/>
          <w:sz w:val="28"/>
          <w:szCs w:val="28"/>
        </w:rPr>
        <w:lastRenderedPageBreak/>
        <w:t>главными распорядителями бюджетных средств республиканского бюджета Республики Мордовия;</w:t>
      </w:r>
    </w:p>
    <w:p w:rsidR="00EF5E6C" w:rsidRDefault="00EF5E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A0E">
        <w:rPr>
          <w:rFonts w:ascii="Times New Roman" w:hAnsi="Times New Roman" w:cs="Times New Roman"/>
          <w:sz w:val="28"/>
          <w:szCs w:val="28"/>
        </w:rPr>
        <w:t xml:space="preserve">Q - количество нормативных правовых актов, указанных в таблице </w:t>
      </w:r>
      <w:hyperlink w:anchor="P71" w:history="1">
        <w:r w:rsidRPr="00695A0E">
          <w:rPr>
            <w:rFonts w:ascii="Times New Roman" w:hAnsi="Times New Roman" w:cs="Times New Roman"/>
            <w:sz w:val="28"/>
            <w:szCs w:val="28"/>
          </w:rPr>
          <w:t>приложения 1</w:t>
        </w:r>
      </w:hyperlink>
      <w:r w:rsidRPr="00695A0E">
        <w:rPr>
          <w:rFonts w:ascii="Times New Roman" w:hAnsi="Times New Roman" w:cs="Times New Roman"/>
          <w:sz w:val="28"/>
          <w:szCs w:val="28"/>
        </w:rPr>
        <w:t xml:space="preserve"> к Положению об организации проведения мониторинга качества финансового менеджмента, осуществляемого главными распорядителями бюджетных средств бюджета</w:t>
      </w:r>
      <w:r w:rsidR="00B53C23" w:rsidRPr="00695A0E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95A0E">
        <w:rPr>
          <w:rFonts w:ascii="Times New Roman" w:hAnsi="Times New Roman" w:cs="Times New Roman"/>
          <w:sz w:val="28"/>
          <w:szCs w:val="28"/>
        </w:rPr>
        <w:t xml:space="preserve"> Республики Мордовия, которые должны быть утверждены ГРБС.</w:t>
      </w:r>
    </w:p>
    <w:p w:rsidR="00E653A0" w:rsidRDefault="00E653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53A0" w:rsidRDefault="00E653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53A0" w:rsidRDefault="00E653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53A0" w:rsidRDefault="00E653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53A0" w:rsidRDefault="00E653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53A0" w:rsidRDefault="00E653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53A0" w:rsidRDefault="00E653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53A0" w:rsidRDefault="00E653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53A0" w:rsidRDefault="00E653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53A0" w:rsidRDefault="00E653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Pr="00695A0E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5E6C" w:rsidRDefault="00EF5E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95A0E" w:rsidRDefault="00695A0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95A0E" w:rsidRDefault="00695A0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95A0E" w:rsidRDefault="00695A0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95A0E" w:rsidRDefault="00695A0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95A0E" w:rsidRPr="00695A0E" w:rsidRDefault="00695A0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47376" w:rsidRPr="00695A0E" w:rsidRDefault="00547376">
      <w:pPr>
        <w:rPr>
          <w:rFonts w:ascii="Times New Roman" w:hAnsi="Times New Roman" w:cs="Times New Roman"/>
          <w:sz w:val="28"/>
          <w:szCs w:val="28"/>
        </w:rPr>
      </w:pPr>
    </w:p>
    <w:sectPr w:rsidR="00547376" w:rsidRPr="00695A0E" w:rsidSect="0073076E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5E6C"/>
    <w:rsid w:val="00002C53"/>
    <w:rsid w:val="00032089"/>
    <w:rsid w:val="001B5498"/>
    <w:rsid w:val="001F1A07"/>
    <w:rsid w:val="0021173A"/>
    <w:rsid w:val="003D4DF1"/>
    <w:rsid w:val="0049014B"/>
    <w:rsid w:val="004A3C51"/>
    <w:rsid w:val="00547376"/>
    <w:rsid w:val="00567900"/>
    <w:rsid w:val="005D20E2"/>
    <w:rsid w:val="00695A0E"/>
    <w:rsid w:val="0073076E"/>
    <w:rsid w:val="00772A08"/>
    <w:rsid w:val="00796C23"/>
    <w:rsid w:val="007C0BF5"/>
    <w:rsid w:val="00903F67"/>
    <w:rsid w:val="00923220"/>
    <w:rsid w:val="009867F5"/>
    <w:rsid w:val="00A311D1"/>
    <w:rsid w:val="00B245FC"/>
    <w:rsid w:val="00B53C23"/>
    <w:rsid w:val="00BD3F54"/>
    <w:rsid w:val="00BE5B51"/>
    <w:rsid w:val="00C90F93"/>
    <w:rsid w:val="00CA37D0"/>
    <w:rsid w:val="00CB5185"/>
    <w:rsid w:val="00D83509"/>
    <w:rsid w:val="00D961A4"/>
    <w:rsid w:val="00E653A0"/>
    <w:rsid w:val="00E85A1A"/>
    <w:rsid w:val="00EF5E6C"/>
    <w:rsid w:val="00F30C42"/>
    <w:rsid w:val="00F336EA"/>
    <w:rsid w:val="00F859D7"/>
    <w:rsid w:val="00FC0DBA"/>
    <w:rsid w:val="00FE78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53"/>
  </w:style>
  <w:style w:type="paragraph" w:styleId="1">
    <w:name w:val="heading 1"/>
    <w:basedOn w:val="a"/>
    <w:next w:val="a"/>
    <w:link w:val="10"/>
    <w:qFormat/>
    <w:rsid w:val="004A3C51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5E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F5E6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F5E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F5E6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F5E6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F5E6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F5E6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A3C51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styleId="a3">
    <w:name w:val="No Spacing"/>
    <w:uiPriority w:val="1"/>
    <w:qFormat/>
    <w:rsid w:val="004A3C51"/>
    <w:pPr>
      <w:spacing w:after="0" w:line="240" w:lineRule="auto"/>
    </w:pPr>
  </w:style>
  <w:style w:type="paragraph" w:customStyle="1" w:styleId="a4">
    <w:name w:val="Содержимое таблицы"/>
    <w:basedOn w:val="a"/>
    <w:rsid w:val="00E653A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5">
    <w:name w:val="Цветовое выделение"/>
    <w:uiPriority w:val="99"/>
    <w:rsid w:val="00E653A0"/>
    <w:rPr>
      <w:b/>
      <w:color w:val="26282F"/>
    </w:rPr>
  </w:style>
  <w:style w:type="table" w:styleId="a6">
    <w:name w:val="Table Grid"/>
    <w:basedOn w:val="a1"/>
    <w:uiPriority w:val="39"/>
    <w:rsid w:val="00772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3738FB37E72E1110CAA40789E167FDAF75B0B6E7E827A5B69D28C6D11BD98F7DFDA1DF78D15607AES2L" TargetMode="External"/><Relationship Id="rId13" Type="http://schemas.openxmlformats.org/officeDocument/2006/relationships/image" Target="media/image2.wmf"/><Relationship Id="rId18" Type="http://schemas.openxmlformats.org/officeDocument/2006/relationships/image" Target="media/image4.wmf"/><Relationship Id="rId26" Type="http://schemas.openxmlformats.org/officeDocument/2006/relationships/image" Target="media/image5.wmf"/><Relationship Id="rId39" Type="http://schemas.openxmlformats.org/officeDocument/2006/relationships/hyperlink" Target="consultantplus://offline/ref=DA3738FB37E72E1110CAA40789E167FDAF75B7BEEAE627A5B69D28C6D11BD98F7DFDA1DF78D25605AESC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A3738FB37E72E1110CAA40789E167FDAF75B0B6E7E827A5B69D28C6D11BD98F7DFDA1DF78D15604AES4L" TargetMode="External"/><Relationship Id="rId34" Type="http://schemas.openxmlformats.org/officeDocument/2006/relationships/hyperlink" Target="consultantplus://offline/ref=DA3738FB37E72E1110CAA40789E167FDAF75B7BEEAE627A5B69D28C6D11BD98F7DFDA1DF78D25605AESCL" TargetMode="External"/><Relationship Id="rId42" Type="http://schemas.microsoft.com/office/2007/relationships/stylesWithEffects" Target="stylesWithEffects.xml"/><Relationship Id="rId7" Type="http://schemas.openxmlformats.org/officeDocument/2006/relationships/hyperlink" Target="consultantplus://offline/ref=DA3738FB37E72E1110CAA40789E167FDAF75B0B6E7E827A5B69D28C6D11BD98F7DFDA1DD71D4A5S0L" TargetMode="External"/><Relationship Id="rId12" Type="http://schemas.openxmlformats.org/officeDocument/2006/relationships/image" Target="media/image1.wmf"/><Relationship Id="rId17" Type="http://schemas.openxmlformats.org/officeDocument/2006/relationships/image" Target="media/image3.wmf"/><Relationship Id="rId25" Type="http://schemas.openxmlformats.org/officeDocument/2006/relationships/hyperlink" Target="consultantplus://offline/ref=DA3738FB37E72E1110CAA40789E167FDAF75B0B6E7E827A5B69D28C6D11BD98F7DFDA1DF78D15607AES2L" TargetMode="External"/><Relationship Id="rId33" Type="http://schemas.openxmlformats.org/officeDocument/2006/relationships/hyperlink" Target="consultantplus://offline/ref=DA3738FB37E72E1110CAA40789E167FDAF75B7BEEAE627A5B69D28C6D11BD98F7DFDA1DF78D25605AESCL" TargetMode="External"/><Relationship Id="rId38" Type="http://schemas.openxmlformats.org/officeDocument/2006/relationships/hyperlink" Target="consultantplus://offline/ref=DA3738FB37E72E1110CAA40789E167FDAF75B6B3EDE927A5B69D28C6D11BD98F7DFDA1DF78D25100AES3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A3738FB37E72E1110CABA0A9F8D3AF1AA77EBBAEFE929F0E9C2739B8612D3D83AB2F89D3CDF5705E5738BAFS1L" TargetMode="External"/><Relationship Id="rId20" Type="http://schemas.openxmlformats.org/officeDocument/2006/relationships/hyperlink" Target="consultantplus://offline/ref=DA3738FB37E72E1110CAA40789E167FDAF75B0B6E7E827A5B69D28C6D11BD98F7DFDA1DF71D7A5S7L" TargetMode="External"/><Relationship Id="rId29" Type="http://schemas.openxmlformats.org/officeDocument/2006/relationships/hyperlink" Target="consultantplus://offline/ref=DA3738FB37E72E1110CABA0A9F8D3AF1AA77EBBAE8E62CFAEEC2739B8612D3D83AB2F89D3CDF5705E57389AFSBL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A3738FB37E72E1110CAA40789E167FDAF75B0B6E7E827A5B69D28C6D11BD98F7DFDA1DF78D15604AES4L" TargetMode="External"/><Relationship Id="rId11" Type="http://schemas.openxmlformats.org/officeDocument/2006/relationships/hyperlink" Target="consultantplus://offline/ref=DA3738FB37E72E1110CABA0A9F8D3AF1AA77EBBAE9EE2CF6E3C2739B8612D3D83AB2F89D3CDF5705E5738AAFS4L" TargetMode="External"/><Relationship Id="rId24" Type="http://schemas.openxmlformats.org/officeDocument/2006/relationships/hyperlink" Target="consultantplus://offline/ref=DA3738FB37E72E1110CAA40789E167FDAF75B0B6E7E827A5B69D28C6D11BD98F7DFDA1DD71D4A5SEL" TargetMode="External"/><Relationship Id="rId32" Type="http://schemas.openxmlformats.org/officeDocument/2006/relationships/hyperlink" Target="consultantplus://offline/ref=DA3738FB37E72E1110CAA40789E167FDAF75B7BEEAE627A5B69D28C6D11BD98F7DFDA1DF78D25605AESCL" TargetMode="External"/><Relationship Id="rId37" Type="http://schemas.openxmlformats.org/officeDocument/2006/relationships/hyperlink" Target="consultantplus://offline/ref=DA3738FB37E72E1110CAA40789E167FDAF75B0B6E7E827A5B69D28C6D11BD98F7DFDA1DF70D4A5SEL" TargetMode="External"/><Relationship Id="rId40" Type="http://schemas.openxmlformats.org/officeDocument/2006/relationships/fontTable" Target="fontTable.xml"/><Relationship Id="rId5" Type="http://schemas.openxmlformats.org/officeDocument/2006/relationships/hyperlink" Target="consultantplus://offline/ref=DA3738FB37E72E1110CAA40789E167FDAF75B0BEE8E627A5B69D28C6D1A1SBL" TargetMode="External"/><Relationship Id="rId15" Type="http://schemas.openxmlformats.org/officeDocument/2006/relationships/hyperlink" Target="consultantplus://offline/ref=DA3738FB37E72E1110CAA40789E167FDAF75B6B3EDE927A5B69D28C6D11BD98F7DFDA1DF78D25100AES3L" TargetMode="External"/><Relationship Id="rId23" Type="http://schemas.openxmlformats.org/officeDocument/2006/relationships/hyperlink" Target="consultantplus://offline/ref=DA3738FB37E72E1110CAA40789E167FDAF75B0B6E7E827A5B69D28C6D11BD98F7DFDA1DD71D4A5SEL" TargetMode="External"/><Relationship Id="rId28" Type="http://schemas.openxmlformats.org/officeDocument/2006/relationships/hyperlink" Target="consultantplus://offline/ref=DA3738FB37E72E1110CABA0A9F8D3AF1AA77EBBAE8E62DF6E8C2739B8612D3D83AB2F89D3CDF5705E5738BAFS5L" TargetMode="External"/><Relationship Id="rId36" Type="http://schemas.openxmlformats.org/officeDocument/2006/relationships/hyperlink" Target="consultantplus://offline/ref=DA3738FB37E72E1110CAA40789E167FDAF75B6B3EDE927A5B69D28C6D11BD98F7DFDA1DF78D25100AES3L" TargetMode="External"/><Relationship Id="rId10" Type="http://schemas.openxmlformats.org/officeDocument/2006/relationships/hyperlink" Target="consultantplus://offline/ref=DA3738FB37E72E1110CAA40789E167FDAF75B0B6E7E827A5B69D28C6D11BD98F7DFDA1DF78D05F0CAES3L" TargetMode="External"/><Relationship Id="rId19" Type="http://schemas.openxmlformats.org/officeDocument/2006/relationships/hyperlink" Target="consultantplus://offline/ref=DA3738FB37E72E1110CAA40789E167FDAF75B0B6E7E827A5B69D28C6D11BD98F7DFDA1DF71DAA5S2L" TargetMode="External"/><Relationship Id="rId31" Type="http://schemas.openxmlformats.org/officeDocument/2006/relationships/hyperlink" Target="consultantplus://offline/ref=DA3738FB37E72E1110CABA0A9F8D3AF1AA77EBBAE8E62CFAEEC2739B8612D3D83AB2F89D3CDF5705E57389AFSB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A3738FB37E72E1110CAA40789E167FDAF75B0B6E7E827A5B69D28C6D11BD98F7DFDA1DD71D4A5SEL" TargetMode="External"/><Relationship Id="rId14" Type="http://schemas.openxmlformats.org/officeDocument/2006/relationships/hyperlink" Target="consultantplus://offline/ref=DA3738FB37E72E1110CAA40789E167FDAF75B0B6E7E827A5B69D28C6D11BD98F7DFDA1DF70D4A5SEL" TargetMode="External"/><Relationship Id="rId22" Type="http://schemas.openxmlformats.org/officeDocument/2006/relationships/hyperlink" Target="consultantplus://offline/ref=DA3738FB37E72E1110CAA40789E167FDAF75B0B6E7E827A5B69D28C6D11BD98F7DFDA1DD71D4A5S0L" TargetMode="External"/><Relationship Id="rId27" Type="http://schemas.openxmlformats.org/officeDocument/2006/relationships/image" Target="media/image6.wmf"/><Relationship Id="rId30" Type="http://schemas.openxmlformats.org/officeDocument/2006/relationships/hyperlink" Target="consultantplus://offline/ref=DA3738FB37E72E1110CAA40789E167FDAF75B7BEEAE627A5B69D28C6D11BD98F7DFDA1DF78D25605AESCL" TargetMode="External"/><Relationship Id="rId35" Type="http://schemas.openxmlformats.org/officeDocument/2006/relationships/hyperlink" Target="consultantplus://offline/ref=DA3738FB37E72E1110CAA40789E167FDAF75B0B6E7E827A5B69D28C6D11BD98F7DFDA1DF70D4A5S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F4C41-AB2C-4D6E-9F2C-0FD3752D4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5563</Words>
  <Characters>31712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Боклачёва Е.А.</dc:creator>
  <cp:lastModifiedBy>Тивикова ОВ</cp:lastModifiedBy>
  <cp:revision>3</cp:revision>
  <cp:lastPrinted>2019-03-21T13:45:00Z</cp:lastPrinted>
  <dcterms:created xsi:type="dcterms:W3CDTF">2019-03-25T07:56:00Z</dcterms:created>
  <dcterms:modified xsi:type="dcterms:W3CDTF">2019-03-25T07:57:00Z</dcterms:modified>
</cp:coreProperties>
</file>