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04F" w:rsidRPr="000735DF" w:rsidRDefault="006F304F" w:rsidP="006F304F">
      <w:pPr>
        <w:shd w:val="clear" w:color="auto" w:fill="FFFFFF"/>
        <w:spacing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0735DF">
        <w:rPr>
          <w:rFonts w:ascii="Times New Roman" w:eastAsia="Times New Roman" w:hAnsi="Times New Roman" w:cs="Times New Roman"/>
          <w:b/>
          <w:bCs/>
          <w:spacing w:val="-20"/>
          <w:sz w:val="24"/>
          <w:szCs w:val="24"/>
        </w:rPr>
        <w:t>ПИЛОТНЫЙ ПРОЕКТ</w:t>
      </w:r>
    </w:p>
    <w:p w:rsidR="001B2940" w:rsidRDefault="006F304F" w:rsidP="006F304F">
      <w:pPr>
        <w:shd w:val="clear" w:color="auto" w:fill="FFFFFF"/>
        <w:spacing w:line="360" w:lineRule="auto"/>
        <w:ind w:firstLine="567"/>
        <w:jc w:val="both"/>
      </w:pPr>
      <w:r w:rsidRPr="000735DF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Во второй половине 2017 года </w:t>
      </w:r>
      <w:r w:rsidRPr="000735DF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Пенсионный фонд приступил к </w:t>
      </w:r>
      <w:proofErr w:type="spellStart"/>
      <w:r w:rsidRPr="000735DF">
        <w:rPr>
          <w:rFonts w:ascii="Times New Roman" w:eastAsia="Times New Roman" w:hAnsi="Times New Roman" w:cs="Times New Roman"/>
          <w:spacing w:val="-7"/>
          <w:sz w:val="24"/>
          <w:szCs w:val="24"/>
        </w:rPr>
        <w:t>пи</w:t>
      </w:r>
      <w:r w:rsidRPr="000735DF">
        <w:rPr>
          <w:rFonts w:ascii="Times New Roman" w:eastAsia="Times New Roman" w:hAnsi="Times New Roman" w:cs="Times New Roman"/>
          <w:spacing w:val="-2"/>
          <w:sz w:val="24"/>
          <w:szCs w:val="24"/>
        </w:rPr>
        <w:t>лотному</w:t>
      </w:r>
      <w:proofErr w:type="spellEnd"/>
      <w:r w:rsidRPr="000735DF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проекту по оказанию го</w:t>
      </w:r>
      <w:r w:rsidRPr="000735D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сударственных услуг на основе </w:t>
      </w:r>
      <w:r w:rsidRPr="000735DF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сведений ФРИ. Все виды пенсий </w:t>
      </w:r>
      <w:r w:rsidRPr="000735DF">
        <w:rPr>
          <w:rFonts w:ascii="Times New Roman" w:eastAsia="Times New Roman" w:hAnsi="Times New Roman" w:cs="Times New Roman"/>
          <w:spacing w:val="-3"/>
          <w:sz w:val="24"/>
          <w:szCs w:val="24"/>
        </w:rPr>
        <w:t>по инвалидности, а также ежеме</w:t>
      </w:r>
      <w:r w:rsidRPr="000735DF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сячная денежная выплата, которая </w:t>
      </w:r>
      <w:r w:rsidRPr="000735DF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также положена за инвалидность, </w:t>
      </w:r>
      <w:r w:rsidRPr="000735DF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назначались обратившимся в ПФР </w:t>
      </w:r>
      <w:r w:rsidRPr="000735DF">
        <w:rPr>
          <w:rFonts w:ascii="Times New Roman" w:eastAsia="Times New Roman" w:hAnsi="Times New Roman" w:cs="Times New Roman"/>
          <w:spacing w:val="-5"/>
          <w:sz w:val="24"/>
          <w:szCs w:val="24"/>
        </w:rPr>
        <w:t>гражданам в соответствии с полу</w:t>
      </w:r>
      <w:r w:rsidRPr="000735DF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ченными из ФРИ данными. </w:t>
      </w:r>
      <w:proofErr w:type="spellStart"/>
      <w:r w:rsidRPr="000735DF">
        <w:rPr>
          <w:rFonts w:ascii="Times New Roman" w:eastAsia="Times New Roman" w:hAnsi="Times New Roman" w:cs="Times New Roman"/>
          <w:spacing w:val="-7"/>
          <w:sz w:val="24"/>
          <w:szCs w:val="24"/>
        </w:rPr>
        <w:t>Пилот</w:t>
      </w:r>
      <w:r w:rsidRPr="000735DF">
        <w:rPr>
          <w:rFonts w:ascii="Times New Roman" w:eastAsia="Times New Roman" w:hAnsi="Times New Roman" w:cs="Times New Roman"/>
          <w:spacing w:val="-13"/>
          <w:sz w:val="24"/>
          <w:szCs w:val="24"/>
        </w:rPr>
        <w:t>ный</w:t>
      </w:r>
      <w:proofErr w:type="spellEnd"/>
      <w:r w:rsidRPr="000735DF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проект продлился до конца года </w:t>
      </w:r>
      <w:r w:rsidRPr="000735DF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на базе отделений Пенсионного </w:t>
      </w:r>
      <w:r w:rsidRPr="000735DF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фонда в 12 субъектах: </w:t>
      </w:r>
      <w:proofErr w:type="gramStart"/>
      <w:r w:rsidRPr="000735DF">
        <w:rPr>
          <w:rFonts w:ascii="Times New Roman" w:eastAsia="Times New Roman" w:hAnsi="Times New Roman" w:cs="Times New Roman"/>
          <w:spacing w:val="-6"/>
          <w:sz w:val="24"/>
          <w:szCs w:val="24"/>
        </w:rPr>
        <w:t>Белгород</w:t>
      </w:r>
      <w:r w:rsidRPr="000735DF">
        <w:rPr>
          <w:rFonts w:ascii="Times New Roman" w:eastAsia="Times New Roman" w:hAnsi="Times New Roman" w:cs="Times New Roman"/>
          <w:spacing w:val="-8"/>
          <w:sz w:val="24"/>
          <w:szCs w:val="24"/>
        </w:rPr>
        <w:t>ской, Вологодской, Иркутской, Пен</w:t>
      </w:r>
      <w:r w:rsidRPr="000735DF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зенской, Самарской и Смоленской </w:t>
      </w:r>
      <w:r w:rsidRPr="000735DF">
        <w:rPr>
          <w:rFonts w:ascii="Times New Roman" w:eastAsia="Times New Roman" w:hAnsi="Times New Roman" w:cs="Times New Roman"/>
          <w:spacing w:val="-2"/>
          <w:sz w:val="24"/>
          <w:szCs w:val="24"/>
        </w:rPr>
        <w:t>областях, Красноярском и Хаба</w:t>
      </w:r>
      <w:r w:rsidRPr="000735DF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ровском краях, Крыму, Татарстане, </w:t>
      </w:r>
      <w:r w:rsidRPr="000735DF">
        <w:rPr>
          <w:rFonts w:ascii="Times New Roman" w:eastAsia="Times New Roman" w:hAnsi="Times New Roman" w:cs="Times New Roman"/>
          <w:spacing w:val="-4"/>
          <w:sz w:val="24"/>
          <w:szCs w:val="24"/>
        </w:rPr>
        <w:t>Чечне и Чувашии.</w:t>
      </w:r>
      <w:proofErr w:type="gramEnd"/>
      <w:r w:rsidRPr="000735DF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По итогам про</w:t>
      </w:r>
      <w:r w:rsidRPr="000735DF">
        <w:rPr>
          <w:rFonts w:ascii="Times New Roman" w:eastAsia="Times New Roman" w:hAnsi="Times New Roman" w:cs="Times New Roman"/>
          <w:spacing w:val="-5"/>
          <w:sz w:val="24"/>
          <w:szCs w:val="24"/>
        </w:rPr>
        <w:t>екта работа территориальных ор</w:t>
      </w:r>
      <w:r w:rsidRPr="000735DF">
        <w:rPr>
          <w:rFonts w:ascii="Times New Roman" w:eastAsia="Times New Roman" w:hAnsi="Times New Roman" w:cs="Times New Roman"/>
          <w:spacing w:val="-7"/>
          <w:sz w:val="24"/>
          <w:szCs w:val="24"/>
        </w:rPr>
        <w:t>ганов ПФР с реестром была проа</w:t>
      </w:r>
      <w:r w:rsidRPr="000735DF">
        <w:rPr>
          <w:rFonts w:ascii="Times New Roman" w:eastAsia="Times New Roman" w:hAnsi="Times New Roman" w:cs="Times New Roman"/>
          <w:spacing w:val="-7"/>
          <w:sz w:val="24"/>
          <w:szCs w:val="24"/>
        </w:rPr>
        <w:softHyphen/>
      </w:r>
      <w:r w:rsidRPr="000735DF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нализирована и скорректирована, </w:t>
      </w:r>
      <w:r w:rsidRPr="000735DF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а также подготовлены предложения </w:t>
      </w:r>
      <w:r w:rsidRPr="000735DF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по дальнейшей оптимизации этого </w:t>
      </w:r>
      <w:r w:rsidRPr="000735DF">
        <w:rPr>
          <w:rFonts w:ascii="Times New Roman" w:eastAsia="Times New Roman" w:hAnsi="Times New Roman" w:cs="Times New Roman"/>
          <w:sz w:val="24"/>
          <w:szCs w:val="24"/>
        </w:rPr>
        <w:t>процесса.</w:t>
      </w:r>
    </w:p>
    <w:sectPr w:rsidR="001B2940" w:rsidSect="006F304F">
      <w:pgSz w:w="11909" w:h="16834"/>
      <w:pgMar w:top="1440" w:right="1277" w:bottom="720" w:left="1418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304F"/>
    <w:rsid w:val="001B2940"/>
    <w:rsid w:val="006F30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0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657</Characters>
  <Application>Microsoft Office Word</Application>
  <DocSecurity>0</DocSecurity>
  <Lines>5</Lines>
  <Paragraphs>1</Paragraphs>
  <ScaleCrop>false</ScaleCrop>
  <Company/>
  <LinksUpToDate>false</LinksUpToDate>
  <CharactersWithSpaces>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cp:lastPrinted>2018-07-05T11:49:00Z</cp:lastPrinted>
  <dcterms:created xsi:type="dcterms:W3CDTF">2018-07-05T11:48:00Z</dcterms:created>
  <dcterms:modified xsi:type="dcterms:W3CDTF">2018-07-05T11:49:00Z</dcterms:modified>
</cp:coreProperties>
</file>