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pacing w:lineRule="auto" w:line="36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_DdeLink__207_1374927859"/>
      <w:bookmarkEnd w:id="0"/>
      <w:r>
        <w:rPr>
          <w:rFonts w:eastAsia="Times New Roman" w:cs="Times New Roman" w:ascii="Times New Roman" w:hAnsi="Times New Roman"/>
          <w:spacing w:val="0"/>
          <w:sz w:val="24"/>
          <w:szCs w:val="24"/>
        </w:rPr>
        <w:t>ИНТЕРНЕТ-ПОРТАЛ</w:t>
      </w:r>
    </w:p>
    <w:p>
      <w:pPr>
        <w:pStyle w:val="Normal"/>
        <w:shd w:val="clear" w:color="auto" w:fill="FFFFFF"/>
        <w:spacing w:lineRule="auto" w:line="360"/>
        <w:ind w:firstLine="230"/>
        <w:jc w:val="both"/>
        <w:rPr/>
      </w:pPr>
      <w:r>
        <w:rPr>
          <w:rFonts w:eastAsia="Times New Roman" w:cs="Times New Roman" w:ascii="Times New Roman" w:hAnsi="Times New Roman"/>
          <w:spacing w:val="0"/>
          <w:sz w:val="24"/>
          <w:szCs w:val="24"/>
        </w:rPr>
        <w:t xml:space="preserve">В 2017 году запущен интернет-портал Федерального реестра инвалидов </w:t>
      </w:r>
      <w:hyperlink r:id="rId2">
        <w:r>
          <w:rPr>
            <w:rStyle w:val="Style11"/>
            <w:rFonts w:eastAsia="Times New Roman" w:cs="Times New Roman" w:ascii="Times New Roman" w:hAnsi="Times New Roman"/>
            <w:spacing w:val="0"/>
            <w:sz w:val="24"/>
            <w:szCs w:val="24"/>
            <w:u w:val="single"/>
            <w:lang w:val="en-US"/>
          </w:rPr>
          <w:t>sfri</w:t>
        </w:r>
        <w:r>
          <w:rPr>
            <w:rStyle w:val="Style11"/>
            <w:rFonts w:eastAsia="Times New Roman" w:cs="Times New Roman" w:ascii="Times New Roman" w:hAnsi="Times New Roman"/>
            <w:spacing w:val="0"/>
            <w:sz w:val="24"/>
            <w:szCs w:val="24"/>
            <w:u w:val="single"/>
          </w:rPr>
          <w:t>.</w:t>
        </w:r>
        <w:r>
          <w:rPr>
            <w:rStyle w:val="Style11"/>
            <w:rFonts w:eastAsia="Times New Roman" w:cs="Times New Roman" w:ascii="Times New Roman" w:hAnsi="Times New Roman"/>
            <w:spacing w:val="0"/>
            <w:sz w:val="24"/>
            <w:szCs w:val="24"/>
            <w:u w:val="single"/>
            <w:lang w:val="en-US"/>
          </w:rPr>
          <w:t>ru</w:t>
        </w:r>
      </w:hyperlink>
      <w:r>
        <w:rPr>
          <w:rFonts w:eastAsia="Times New Roman" w:cs="Times New Roman" w:ascii="Times New Roman" w:hAnsi="Times New Roman"/>
          <w:spacing w:val="0"/>
          <w:sz w:val="24"/>
          <w:szCs w:val="24"/>
        </w:rPr>
        <w:t xml:space="preserve">, доступный всем пользователям и состоящий из трех разделов. Прежде всего, это Личный кабинет инвалида, через который реализован доступ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к персонифицированным сведениям реестра. В кабинете люди </w:t>
      </w:r>
      <w:r>
        <w:rPr>
          <w:rFonts w:eastAsia="Times New Roman" w:cs="Times New Roman" w:ascii="Times New Roman" w:hAnsi="Times New Roman"/>
          <w:spacing w:val="0"/>
          <w:sz w:val="24"/>
          <w:szCs w:val="24"/>
        </w:rPr>
        <w:t xml:space="preserve">с ограниченными возможностями здоровья могут видеть информацию о назначенных им пенсионных и социальных выплатах, размерах выплат, исполненных мероприятиях по программе реабилитации и абилитации, полученном образовании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и профессиональной занятости. </w:t>
      </w:r>
      <w:r>
        <w:rPr>
          <w:rFonts w:eastAsia="Times New Roman" w:cs="Times New Roman" w:ascii="Times New Roman" w:hAnsi="Times New Roman"/>
          <w:spacing w:val="0"/>
          <w:sz w:val="24"/>
          <w:szCs w:val="24"/>
        </w:rPr>
        <w:t xml:space="preserve">Предусмотрен доступ представителей детей-инвалидов к Личному кабинету ФРИ. В открытой части портала ФРИ реализованы два раздела: статистические данные об инвалидах, включая общую численность граждан с инвалидностью в России, их возрастную структуру, распределение по группам инвалидности, возрасту и причине инвалидности и пр., а также раздел «Жизненные ситуации», содержащий перечень ответов по актуальным для инвалидов повседневным ситуациям, включая установление инвалидности, оформление пенсий и соцвыплат, поиск работы и т. д. Для удобства пользователей ФРИ Пенсионный фонд разработал и запустил мобильное приложение на платформах </w:t>
      </w:r>
      <w:r>
        <w:rPr>
          <w:rFonts w:eastAsia="Times New Roman" w:cs="Times New Roman" w:ascii="Times New Roman" w:hAnsi="Times New Roman"/>
          <w:spacing w:val="0"/>
          <w:sz w:val="24"/>
          <w:szCs w:val="24"/>
          <w:lang w:val="en-US"/>
        </w:rPr>
        <w:t>iOS</w:t>
      </w:r>
      <w:r>
        <w:rPr>
          <w:rFonts w:eastAsia="Times New Roman" w:cs="Times New Roman" w:ascii="Times New Roman" w:hAnsi="Times New Roman"/>
          <w:spacing w:val="0"/>
          <w:sz w:val="24"/>
          <w:szCs w:val="24"/>
        </w:rPr>
        <w:t xml:space="preserve"> и </w:t>
      </w:r>
      <w:r>
        <w:rPr>
          <w:rFonts w:eastAsia="Times New Roman" w:cs="Times New Roman" w:ascii="Times New Roman" w:hAnsi="Times New Roman"/>
          <w:spacing w:val="0"/>
          <w:sz w:val="24"/>
          <w:szCs w:val="24"/>
          <w:lang w:val="en-US"/>
        </w:rPr>
        <w:t>Android</w:t>
      </w:r>
      <w:r>
        <w:rPr>
          <w:rFonts w:eastAsia="Times New Roman" w:cs="Times New Roman" w:ascii="Times New Roman" w:hAnsi="Times New Roman"/>
          <w:spacing w:val="0"/>
          <w:sz w:val="24"/>
          <w:szCs w:val="24"/>
        </w:rPr>
        <w:t>, обеспечивающее доступ к Личному кабинету инвалида со смартфона.</w:t>
      </w:r>
    </w:p>
    <w:p>
      <w:pPr>
        <w:pStyle w:val="Normal"/>
        <w:widowControl w:val="false"/>
        <w:bidi w:val="0"/>
        <w:spacing w:lineRule="auto" w:line="360" w:before="0" w:after="0"/>
        <w:ind w:left="0" w:right="0" w:firstLine="227"/>
        <w:jc w:val="both"/>
        <w:rPr/>
      </w:pPr>
      <w:r>
        <w:rPr>
          <w:rFonts w:eastAsia="Arial" w:cs="Arial" w:ascii="Times New Roman" w:hAnsi="Times New Roman"/>
          <w:b w:val="false"/>
          <w:i w:val="false"/>
          <w:color w:val="000000"/>
          <w:sz w:val="24"/>
          <w:szCs w:val="24"/>
          <w:lang w:eastAsia="ru-RU"/>
        </w:rPr>
        <w:t>В 2018 году государственные и муниципальные услуги будут предоставляться инвалиду на основании информации из ФРИ без запроса документов у инвалида или в других ведомствах. Госуслуги для людей с ограниченными возможностями станут еще доступнее.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0061f"/>
    <w:pPr>
      <w:widowControl w:val="false"/>
      <w:bidi w:val="0"/>
      <w:spacing w:lineRule="auto" w:line="240" w:before="0" w:after="0"/>
      <w:jc w:val="left"/>
    </w:pPr>
    <w:rPr>
      <w:rFonts w:ascii="Arial" w:hAnsi="Arial" w:eastAsia="" w:cs="Arial" w:eastAsiaTheme="minorEastAsia"/>
      <w:color w:val="auto"/>
      <w:sz w:val="20"/>
      <w:szCs w:val="20"/>
      <w:lang w:eastAsia="ru-RU" w:val="ru-RU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sfri.ru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2018-07-05T11:40:00Z</dcterms:created>
  <dc:creator>Мещерякова Зинаида Анатольевна</dc:creator>
  <dc:language>ru-RU</dc:language>
  <cp:lastPrinted>2018-07-05T14:44:47Z</cp:lastPrinted>
  <dcterms:modified xsi:type="dcterms:W3CDTF">2018-07-05T14:45:11Z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