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679" w:rsidRDefault="00105679" w:rsidP="00105679">
      <w:pPr>
        <w:shd w:val="clear" w:color="auto" w:fill="FFFFFF"/>
        <w:spacing w:line="360" w:lineRule="auto"/>
        <w:ind w:firstLine="567"/>
        <w:jc w:val="center"/>
        <w:rPr>
          <w:rFonts w:ascii="Times New Roman" w:eastAsia="Times New Roman" w:hAnsi="Times New Roman" w:cs="Times New Roman"/>
          <w:b/>
          <w:spacing w:val="-5"/>
          <w:sz w:val="36"/>
          <w:szCs w:val="36"/>
        </w:rPr>
      </w:pPr>
      <w:r w:rsidRPr="00641EB9">
        <w:rPr>
          <w:rFonts w:ascii="Times New Roman" w:eastAsia="Times New Roman" w:hAnsi="Times New Roman" w:cs="Times New Roman"/>
          <w:b/>
          <w:spacing w:val="-5"/>
          <w:sz w:val="36"/>
          <w:szCs w:val="36"/>
        </w:rPr>
        <w:t>15700 жителей России старше 100 лет.</w:t>
      </w:r>
    </w:p>
    <w:p w:rsidR="00105679" w:rsidRPr="00641EB9" w:rsidRDefault="00105679" w:rsidP="00105679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41EB9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Выступая на </w:t>
      </w:r>
      <w:r w:rsidRPr="00641EB9">
        <w:rPr>
          <w:rFonts w:ascii="Times New Roman" w:eastAsia="Times New Roman" w:hAnsi="Times New Roman" w:cs="Times New Roman"/>
          <w:spacing w:val="-5"/>
          <w:sz w:val="24"/>
          <w:szCs w:val="24"/>
          <w:lang w:val="en-US"/>
        </w:rPr>
        <w:t>V</w:t>
      </w:r>
      <w:r w:rsidRPr="00641EB9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Всероссий</w:t>
      </w:r>
      <w:r w:rsidRPr="00641EB9">
        <w:rPr>
          <w:rFonts w:ascii="Times New Roman" w:eastAsia="Times New Roman" w:hAnsi="Times New Roman" w:cs="Times New Roman"/>
          <w:sz w:val="24"/>
          <w:szCs w:val="24"/>
        </w:rPr>
        <w:t>ском съезде геронтологов и гериатров, глава Пенси</w:t>
      </w:r>
      <w:r w:rsidRPr="00641EB9">
        <w:rPr>
          <w:rFonts w:ascii="Times New Roman" w:eastAsia="Times New Roman" w:hAnsi="Times New Roman" w:cs="Times New Roman"/>
          <w:spacing w:val="-1"/>
          <w:sz w:val="24"/>
          <w:szCs w:val="24"/>
        </w:rPr>
        <w:t>онного фонда России Антон Дроздов отметил, что у Рос</w:t>
      </w:r>
      <w:r w:rsidRPr="00641EB9">
        <w:rPr>
          <w:rFonts w:ascii="Times New Roman" w:eastAsia="Times New Roman" w:hAnsi="Times New Roman" w:cs="Times New Roman"/>
          <w:sz w:val="24"/>
          <w:szCs w:val="24"/>
        </w:rPr>
        <w:t xml:space="preserve">сии есть все возможности </w:t>
      </w:r>
      <w:r w:rsidRPr="00641EB9">
        <w:rPr>
          <w:rFonts w:ascii="Times New Roman" w:eastAsia="Times New Roman" w:hAnsi="Times New Roman" w:cs="Times New Roman"/>
          <w:spacing w:val="-3"/>
          <w:sz w:val="24"/>
          <w:szCs w:val="24"/>
        </w:rPr>
        <w:t>войти в клуб стран с продол</w:t>
      </w:r>
      <w:r w:rsidRPr="00641EB9">
        <w:rPr>
          <w:rFonts w:ascii="Times New Roman" w:eastAsia="Times New Roman" w:hAnsi="Times New Roman" w:cs="Times New Roman"/>
          <w:sz w:val="24"/>
          <w:szCs w:val="24"/>
        </w:rPr>
        <w:t>жительностью жизни более 80 лет.</w:t>
      </w:r>
    </w:p>
    <w:p w:rsidR="00105679" w:rsidRPr="00641EB9" w:rsidRDefault="00105679" w:rsidP="00105679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41EB9">
        <w:rPr>
          <w:rFonts w:ascii="Times New Roman" w:eastAsia="Times New Roman" w:hAnsi="Times New Roman" w:cs="Times New Roman"/>
          <w:sz w:val="24"/>
          <w:szCs w:val="24"/>
        </w:rPr>
        <w:t xml:space="preserve">«Клуб стран 80 плюс </w:t>
      </w:r>
      <w:proofErr w:type="gramStart"/>
      <w:r w:rsidRPr="00641EB9">
        <w:rPr>
          <w:rFonts w:ascii="Times New Roman" w:eastAsia="Times New Roman" w:hAnsi="Times New Roman" w:cs="Times New Roman"/>
          <w:sz w:val="24"/>
          <w:szCs w:val="24"/>
        </w:rPr>
        <w:t>-о</w:t>
      </w:r>
      <w:proofErr w:type="gramEnd"/>
      <w:r w:rsidRPr="00641EB9">
        <w:rPr>
          <w:rFonts w:ascii="Times New Roman" w:eastAsia="Times New Roman" w:hAnsi="Times New Roman" w:cs="Times New Roman"/>
          <w:sz w:val="24"/>
          <w:szCs w:val="24"/>
        </w:rPr>
        <w:t>н еще узок, но я считаю, что у нас есть все возможности туда войти, - заявил Антон Дроздов. - Продолжительность жизни в Российской Федерации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41EB9">
        <w:rPr>
          <w:rFonts w:ascii="Times New Roman" w:eastAsia="Times New Roman" w:hAnsi="Times New Roman" w:cs="Times New Roman"/>
          <w:sz w:val="24"/>
          <w:szCs w:val="24"/>
        </w:rPr>
        <w:t>в начале 2000-х годов была 63-64 года. У мужчин вооб</w:t>
      </w:r>
      <w:r w:rsidRPr="00641EB9">
        <w:rPr>
          <w:rFonts w:ascii="Times New Roman" w:eastAsia="Times New Roman" w:hAnsi="Times New Roman" w:cs="Times New Roman"/>
          <w:spacing w:val="-7"/>
          <w:sz w:val="24"/>
          <w:szCs w:val="24"/>
        </w:rPr>
        <w:t>ще чуть больше 60 лет... С на</w:t>
      </w:r>
      <w:r w:rsidRPr="00641EB9">
        <w:rPr>
          <w:rFonts w:ascii="Times New Roman" w:eastAsia="Times New Roman" w:hAnsi="Times New Roman" w:cs="Times New Roman"/>
          <w:sz w:val="24"/>
          <w:szCs w:val="24"/>
        </w:rPr>
        <w:t xml:space="preserve">чала 2000-х годов средняя продолжительность жизни в нашей стране увеличена </w:t>
      </w:r>
      <w:r w:rsidRPr="00641EB9">
        <w:rPr>
          <w:rFonts w:ascii="Times New Roman" w:eastAsia="Times New Roman" w:hAnsi="Times New Roman" w:cs="Times New Roman"/>
          <w:spacing w:val="-3"/>
          <w:sz w:val="24"/>
          <w:szCs w:val="24"/>
        </w:rPr>
        <w:t>на 7 лет. Сейчас задача сто</w:t>
      </w:r>
      <w:r w:rsidRPr="00641EB9">
        <w:rPr>
          <w:rFonts w:ascii="Times New Roman" w:eastAsia="Times New Roman" w:hAnsi="Times New Roman" w:cs="Times New Roman"/>
          <w:sz w:val="24"/>
          <w:szCs w:val="24"/>
        </w:rPr>
        <w:t xml:space="preserve">ит 80 плюс - </w:t>
      </w:r>
      <w:proofErr w:type="gramStart"/>
      <w:r w:rsidRPr="00641EB9">
        <w:rPr>
          <w:rFonts w:ascii="Times New Roman" w:eastAsia="Times New Roman" w:hAnsi="Times New Roman" w:cs="Times New Roman"/>
          <w:sz w:val="24"/>
          <w:szCs w:val="24"/>
        </w:rPr>
        <w:t>амбициозная</w:t>
      </w:r>
      <w:proofErr w:type="gramEnd"/>
      <w:r w:rsidRPr="00641E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41EB9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задача, но, я считаю, вполне </w:t>
      </w:r>
      <w:r w:rsidRPr="00641EB9">
        <w:rPr>
          <w:rFonts w:ascii="Times New Roman" w:eastAsia="Times New Roman" w:hAnsi="Times New Roman" w:cs="Times New Roman"/>
          <w:sz w:val="24"/>
          <w:szCs w:val="24"/>
        </w:rPr>
        <w:t>достижимая».</w:t>
      </w:r>
    </w:p>
    <w:p w:rsidR="00105679" w:rsidRDefault="00105679" w:rsidP="00105679">
      <w:pPr>
        <w:shd w:val="clear" w:color="auto" w:fill="FFFFFF"/>
        <w:tabs>
          <w:tab w:val="left" w:pos="1397"/>
        </w:tabs>
        <w:spacing w:line="360" w:lineRule="auto"/>
        <w:ind w:left="7" w:firstLine="567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641EB9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В России каждый девятый из 40 </w:t>
      </w:r>
      <w:proofErr w:type="spellStart"/>
      <w:proofErr w:type="gramStart"/>
      <w:r w:rsidRPr="00641EB9">
        <w:rPr>
          <w:rFonts w:ascii="Times New Roman" w:eastAsia="Times New Roman" w:hAnsi="Times New Roman" w:cs="Times New Roman"/>
          <w:spacing w:val="-3"/>
          <w:sz w:val="24"/>
          <w:szCs w:val="24"/>
        </w:rPr>
        <w:t>млн</w:t>
      </w:r>
      <w:proofErr w:type="spellEnd"/>
      <w:proofErr w:type="gramEnd"/>
      <w:r w:rsidRPr="00641EB9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пен</w:t>
      </w:r>
      <w:r w:rsidRPr="00641EB9">
        <w:rPr>
          <w:rFonts w:ascii="Times New Roman" w:eastAsia="Times New Roman" w:hAnsi="Times New Roman" w:cs="Times New Roman"/>
          <w:sz w:val="24"/>
          <w:szCs w:val="24"/>
        </w:rPr>
        <w:t xml:space="preserve">сионеров старше 80 лет-4.6 </w:t>
      </w:r>
      <w:proofErr w:type="spellStart"/>
      <w:r w:rsidRPr="00641EB9">
        <w:rPr>
          <w:rFonts w:ascii="Times New Roman" w:eastAsia="Times New Roman" w:hAnsi="Times New Roman" w:cs="Times New Roman"/>
          <w:sz w:val="24"/>
          <w:szCs w:val="24"/>
        </w:rPr>
        <w:t>млн</w:t>
      </w:r>
      <w:proofErr w:type="spellEnd"/>
      <w:r w:rsidRPr="00641EB9">
        <w:rPr>
          <w:rFonts w:ascii="Times New Roman" w:eastAsia="Times New Roman" w:hAnsi="Times New Roman" w:cs="Times New Roman"/>
          <w:sz w:val="24"/>
          <w:szCs w:val="24"/>
        </w:rPr>
        <w:t xml:space="preserve"> граждан.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41EB9">
        <w:rPr>
          <w:rFonts w:ascii="Times New Roman" w:eastAsia="Times New Roman" w:hAnsi="Times New Roman" w:cs="Times New Roman"/>
          <w:sz w:val="24"/>
          <w:szCs w:val="24"/>
        </w:rPr>
        <w:t>Старше 100 лет примерно 15,7 тыс. граж</w:t>
      </w:r>
      <w:r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641EB9">
        <w:rPr>
          <w:rFonts w:ascii="Times New Roman" w:eastAsia="Times New Roman" w:hAnsi="Times New Roman" w:cs="Times New Roman"/>
          <w:spacing w:val="-4"/>
          <w:sz w:val="24"/>
          <w:szCs w:val="24"/>
        </w:rPr>
        <w:t>ан из них 5,4 тыс. - получатели пенсии по линии ПФР.</w:t>
      </w:r>
    </w:p>
    <w:p w:rsidR="00105679" w:rsidRPr="00641EB9" w:rsidRDefault="00105679" w:rsidP="00105679">
      <w:pPr>
        <w:shd w:val="clear" w:color="auto" w:fill="FFFFFF"/>
        <w:tabs>
          <w:tab w:val="left" w:pos="1397"/>
        </w:tabs>
        <w:spacing w:line="360" w:lineRule="auto"/>
        <w:ind w:left="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641EB9">
        <w:rPr>
          <w:rFonts w:ascii="Times New Roman" w:eastAsia="Times New Roman" w:hAnsi="Times New Roman" w:cs="Times New Roman"/>
          <w:sz w:val="24"/>
          <w:szCs w:val="24"/>
        </w:rPr>
        <w:t>омпенсационную выплату по уходу за пожилыми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41EB9">
        <w:rPr>
          <w:rFonts w:ascii="Times New Roman" w:eastAsia="Times New Roman" w:hAnsi="Times New Roman" w:cs="Times New Roman"/>
          <w:spacing w:val="-4"/>
          <w:sz w:val="24"/>
          <w:szCs w:val="24"/>
        </w:rPr>
        <w:t>людьми старше 80 лет, которая выплачивается гражда</w:t>
      </w:r>
      <w:r w:rsidRPr="00641EB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нам трудоспособного возраста, получают 1,9 </w:t>
      </w:r>
      <w:proofErr w:type="spellStart"/>
      <w:proofErr w:type="gramStart"/>
      <w:r w:rsidRPr="00641EB9">
        <w:rPr>
          <w:rFonts w:ascii="Times New Roman" w:eastAsia="Times New Roman" w:hAnsi="Times New Roman" w:cs="Times New Roman"/>
          <w:spacing w:val="-1"/>
          <w:sz w:val="24"/>
          <w:szCs w:val="24"/>
        </w:rPr>
        <w:t>млн</w:t>
      </w:r>
      <w:proofErr w:type="spellEnd"/>
      <w:proofErr w:type="gramEnd"/>
      <w:r w:rsidRPr="00641EB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чело</w:t>
      </w:r>
      <w:r w:rsidRPr="00641EB9">
        <w:rPr>
          <w:rFonts w:ascii="Times New Roman" w:eastAsia="Times New Roman" w:hAnsi="Times New Roman" w:cs="Times New Roman"/>
          <w:spacing w:val="-3"/>
          <w:sz w:val="24"/>
          <w:szCs w:val="24"/>
        </w:rPr>
        <w:t>век. Также у граждан, которые ухаживают за пожилыми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641EB9">
        <w:rPr>
          <w:rFonts w:ascii="Times New Roman" w:eastAsia="Times New Roman" w:hAnsi="Times New Roman" w:cs="Times New Roman"/>
          <w:sz w:val="24"/>
          <w:szCs w:val="24"/>
        </w:rPr>
        <w:t xml:space="preserve">людьми, это засчитываем в страховой стаж. За </w:t>
      </w:r>
      <w:proofErr w:type="gramStart"/>
      <w:r w:rsidRPr="00641EB9">
        <w:rPr>
          <w:rFonts w:ascii="Times New Roman" w:eastAsia="Times New Roman" w:hAnsi="Times New Roman" w:cs="Times New Roman"/>
          <w:sz w:val="24"/>
          <w:szCs w:val="24"/>
        </w:rPr>
        <w:t>каж</w:t>
      </w:r>
      <w:r w:rsidRPr="00641EB9">
        <w:rPr>
          <w:rFonts w:ascii="Times New Roman" w:eastAsia="Times New Roman" w:hAnsi="Times New Roman" w:cs="Times New Roman"/>
          <w:sz w:val="24"/>
          <w:szCs w:val="24"/>
        </w:rPr>
        <w:softHyphen/>
      </w:r>
      <w:r w:rsidRPr="00641EB9">
        <w:rPr>
          <w:rFonts w:ascii="Times New Roman" w:eastAsia="Times New Roman" w:hAnsi="Times New Roman" w:cs="Times New Roman"/>
          <w:spacing w:val="-3"/>
          <w:sz w:val="24"/>
          <w:szCs w:val="24"/>
        </w:rPr>
        <w:t>дый полный год</w:t>
      </w:r>
      <w:proofErr w:type="gramEnd"/>
      <w:r w:rsidRPr="00641EB9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такого ухода трудоспособному лицу на</w:t>
      </w:r>
      <w:r w:rsidRPr="00641EB9">
        <w:rPr>
          <w:rFonts w:ascii="Times New Roman" w:eastAsia="Times New Roman" w:hAnsi="Times New Roman" w:cs="Times New Roman"/>
          <w:spacing w:val="-1"/>
          <w:sz w:val="24"/>
          <w:szCs w:val="24"/>
        </w:rPr>
        <w:t>числяются пенсионные баллы (1,8 балла),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641EB9">
        <w:rPr>
          <w:rFonts w:ascii="Times New Roman" w:eastAsia="Times New Roman" w:hAnsi="Times New Roman" w:cs="Times New Roman"/>
          <w:sz w:val="24"/>
          <w:szCs w:val="24"/>
        </w:rPr>
        <w:t>от количества которых зависит размер 6у</w:t>
      </w:r>
      <w:r w:rsidRPr="00641EB9">
        <w:rPr>
          <w:rFonts w:ascii="Times New Roman" w:eastAsia="Times New Roman" w:hAnsi="Times New Roman" w:cs="Times New Roman"/>
          <w:spacing w:val="-2"/>
          <w:sz w:val="24"/>
          <w:szCs w:val="24"/>
        </w:rPr>
        <w:t>дущей пенсии.</w:t>
      </w:r>
    </w:p>
    <w:p w:rsidR="00F87CEA" w:rsidRDefault="00F87CEA"/>
    <w:sectPr w:rsidR="00F87CEA" w:rsidSect="00105679">
      <w:pgSz w:w="11909" w:h="16834"/>
      <w:pgMar w:top="851" w:right="720" w:bottom="1440" w:left="1440" w:header="720" w:footer="720" w:gutter="0"/>
      <w:cols w:space="346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5679"/>
    <w:rsid w:val="00105679"/>
    <w:rsid w:val="00F87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6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2018-07-05T11:20:00Z</dcterms:created>
  <dcterms:modified xsi:type="dcterms:W3CDTF">2018-07-05T11:20:00Z</dcterms:modified>
</cp:coreProperties>
</file>