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43_551892365"/>
      <w:r>
        <w:rPr/>
        <w:t>Скачать мобильное приложение ПФР можно в магазинах приложений “App Store” или “Play Маркет</w:t>
      </w:r>
      <w:bookmarkEnd w:id="0"/>
      <w:r>
        <w:rPr/>
        <w:t>”.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507365</wp:posOffset>
            </wp:positionH>
            <wp:positionV relativeFrom="paragraph">
              <wp:posOffset>295275</wp:posOffset>
            </wp:positionV>
            <wp:extent cx="5347335" cy="3851275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7335" cy="3851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2018-02-07T16:37:40Z</dcterms:created>
  <dc:language>ru-RU</dc:language>
  <dcterms:modified xsi:type="dcterms:W3CDTF">2018-02-07T16:38:23Z</dcterms:modified>
  <cp:revision>1</cp:revision>
</cp:coreProperties>
</file>