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192" w:rsidRPr="00655D55" w:rsidRDefault="00687192" w:rsidP="006871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55D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 ДЕПУТАТОВ</w:t>
      </w: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55D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 МУНИЦИПАЛЬНОГО РАЙОНА</w:t>
      </w: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55D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655D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 w:rsidRPr="00655D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Е Ш Е Н И Е</w:t>
      </w: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</w:t>
      </w:r>
      <w:r w:rsidR="004E259C"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31.10. </w:t>
      </w:r>
      <w:r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2017    </w:t>
      </w:r>
      <w:r w:rsidR="00655D55"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>№ 90</w:t>
      </w:r>
      <w:r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</w:t>
      </w:r>
      <w:r w:rsidR="004E259C"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</w:t>
      </w:r>
      <w:r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</w:p>
    <w:p w:rsidR="00A271D6" w:rsidRPr="00655D55" w:rsidRDefault="00A271D6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5D55">
        <w:rPr>
          <w:rFonts w:ascii="Times New Roman" w:eastAsia="Times New Roman" w:hAnsi="Times New Roman" w:cs="Times New Roman"/>
          <w:sz w:val="32"/>
          <w:szCs w:val="32"/>
          <w:lang w:eastAsia="ru-RU"/>
        </w:rPr>
        <w:t>с. Ельники</w:t>
      </w:r>
    </w:p>
    <w:p w:rsidR="00A271D6" w:rsidRPr="00655D55" w:rsidRDefault="00A271D6" w:rsidP="00655D5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7547" w:rsidRPr="00655D55" w:rsidRDefault="00655D55" w:rsidP="00655D5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</w:pPr>
      <w:proofErr w:type="gramStart"/>
      <w:r w:rsidRPr="00655D55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ОБ УСТАНОВЛЕНИИ РАЗМЕРА ПЛАТЫ  ЗА ПОЛЬЗОВАНИЕ ЖИЛЫМ ПОМЕЩЕНИЕМ (ПЛАТА ЗА НАЙМ) ДЛЯ НАНИМАТЕЛЕЙ ЖИЛЫХ ПОМЕЩЕНИЙ  ПО ДОГОВОРАМ СОЦИАЛЬНОГО НАЙМА И ДОГОВОРАМ НАЙМА СПЕЦИАЛИЗИРОВАННОГО ЖИЛОГО ПОМЕЩЕНИЯ МУНИЦИПАЛЬНОГО ЖИЛИЩНОГО ФОНДА ЕЛЬНИКОВСКОГО  МУНИЦИПАЛЬНОГО РАЙОНА РЕСПУБЛИКИ МОРДОВИЯ</w:t>
      </w:r>
      <w:proofErr w:type="gramEnd"/>
    </w:p>
    <w:p w:rsidR="009B7547" w:rsidRPr="00655D55" w:rsidRDefault="009B7547" w:rsidP="009B754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9B7547" w:rsidRPr="00655D55" w:rsidRDefault="009B7547" w:rsidP="009B7547">
      <w:pPr>
        <w:pStyle w:val="1"/>
        <w:ind w:firstLine="540"/>
        <w:jc w:val="both"/>
        <w:rPr>
          <w:rFonts w:ascii="Times New Roman" w:eastAsia="Times New Roman" w:hAnsi="Times New Roman" w:cs="Times New Roman"/>
          <w:color w:val="22272F"/>
        </w:rPr>
      </w:pPr>
      <w:r w:rsidRPr="00655D55">
        <w:rPr>
          <w:rFonts w:ascii="Times New Roman" w:eastAsia="Times New Roman" w:hAnsi="Times New Roman" w:cs="Times New Roman"/>
          <w:b w:val="0"/>
          <w:color w:val="22272F"/>
        </w:rPr>
        <w:t>Руководствуясь </w:t>
      </w:r>
      <w:hyperlink r:id="rId5" w:anchor="/document/12138291/entry/0" w:history="1">
        <w:r w:rsidRPr="00655D55">
          <w:rPr>
            <w:rFonts w:ascii="Times New Roman" w:eastAsia="Times New Roman" w:hAnsi="Times New Roman" w:cs="Times New Roman"/>
            <w:b w:val="0"/>
          </w:rPr>
          <w:t>Жилищным кодексом</w:t>
        </w:r>
      </w:hyperlink>
      <w:r w:rsidRPr="00655D55">
        <w:rPr>
          <w:rFonts w:ascii="Times New Roman" w:eastAsia="Times New Roman" w:hAnsi="Times New Roman" w:cs="Times New Roman"/>
          <w:b w:val="0"/>
        </w:rPr>
        <w:t> Российской Федерации от 29 декабря 2004 года N 188-ФЗ, </w:t>
      </w:r>
      <w:hyperlink r:id="rId6" w:anchor="/document/186367/entry/0" w:history="1">
        <w:r w:rsidRPr="00655D55">
          <w:rPr>
            <w:rFonts w:ascii="Times New Roman" w:eastAsia="Times New Roman" w:hAnsi="Times New Roman" w:cs="Times New Roman"/>
            <w:b w:val="0"/>
          </w:rPr>
          <w:t>Федеральным законом</w:t>
        </w:r>
      </w:hyperlink>
      <w:r w:rsidRPr="00655D55">
        <w:rPr>
          <w:rFonts w:ascii="Times New Roman" w:eastAsia="Times New Roman" w:hAnsi="Times New Roman" w:cs="Times New Roman"/>
          <w:b w:val="0"/>
        </w:rPr>
        <w:t xml:space="preserve"> 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Pr="00655D55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</w:rPr>
          <w:t>Приказом Министерства строительства и жилищно-коммунального хозяйства РФ от 27 сентября 2016 г. N 668/</w:t>
        </w:r>
        <w:proofErr w:type="spellStart"/>
        <w:proofErr w:type="gramStart"/>
        <w:r w:rsidRPr="00655D55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</w:rPr>
          <w:t>пр</w:t>
        </w:r>
        <w:proofErr w:type="spellEnd"/>
        <w:proofErr w:type="gramEnd"/>
        <w:r w:rsidRPr="00655D55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</w:rPr>
          <w:t xml:space="preserve">  "Об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фонда"</w:t>
        </w:r>
      </w:hyperlink>
      <w:r w:rsidRPr="00655D55">
        <w:rPr>
          <w:rFonts w:ascii="Times New Roman" w:hAnsi="Times New Roman" w:cs="Times New Roman"/>
          <w:b w:val="0"/>
          <w:color w:val="000000" w:themeColor="text1"/>
        </w:rPr>
        <w:t xml:space="preserve">, </w:t>
      </w:r>
      <w:bookmarkStart w:id="0" w:name="_GoBack"/>
      <w:bookmarkEnd w:id="0"/>
      <w:r w:rsidRPr="00655D55">
        <w:rPr>
          <w:rFonts w:ascii="Times New Roman" w:eastAsia="Times New Roman" w:hAnsi="Times New Roman" w:cs="Times New Roman"/>
          <w:b w:val="0"/>
        </w:rPr>
        <w:t xml:space="preserve">Постановлением Правительства Республики Мордовия от 01.08.2016 № 395 «Об  утверждении </w:t>
      </w:r>
      <w:proofErr w:type="gramStart"/>
      <w:r w:rsidRPr="00655D55">
        <w:rPr>
          <w:rFonts w:ascii="Times New Roman" w:eastAsia="Times New Roman" w:hAnsi="Times New Roman" w:cs="Times New Roman"/>
          <w:b w:val="0"/>
        </w:rPr>
        <w:t>максимального размера  платы за  наем жилых помещений в расчете 1 кв. метр общей площади жилого помещения по договорам  найма  жилых помещений  жилищного фонда социального использования дифференцированно для муниципальных образований в Республике  Мордовия, порядка его установления, изменения и ежегодной индексации»</w:t>
      </w:r>
      <w:r w:rsidRPr="00655D55">
        <w:rPr>
          <w:rFonts w:ascii="Times New Roman" w:eastAsia="Times New Roman" w:hAnsi="Times New Roman" w:cs="Times New Roman"/>
        </w:rPr>
        <w:t xml:space="preserve">, </w:t>
      </w:r>
      <w:hyperlink r:id="rId8" w:anchor="/document/8915700/entry/100000" w:history="1">
        <w:r w:rsidRPr="00655D55">
          <w:rPr>
            <w:rFonts w:ascii="Times New Roman" w:eastAsia="Times New Roman" w:hAnsi="Times New Roman" w:cs="Times New Roman"/>
            <w:b w:val="0"/>
          </w:rPr>
          <w:t>Уставом</w:t>
        </w:r>
      </w:hyperlink>
      <w:r w:rsidRPr="00655D55">
        <w:rPr>
          <w:rFonts w:ascii="Times New Roman" w:eastAsia="Times New Roman" w:hAnsi="Times New Roman" w:cs="Times New Roman"/>
          <w:b w:val="0"/>
        </w:rPr>
        <w:t> Ельниковского муниципального района и  рассмотрев  протест  прокуратуры Ельниковского муниципального района  Республики Мордовия от 05.06.2017 № 7-1-2017/792</w:t>
      </w:r>
      <w:r w:rsidRPr="00655D55">
        <w:rPr>
          <w:rFonts w:ascii="Times New Roman" w:eastAsia="Times New Roman" w:hAnsi="Times New Roman" w:cs="Times New Roman"/>
          <w:b w:val="0"/>
          <w:color w:val="22272F"/>
        </w:rPr>
        <w:t>,</w:t>
      </w:r>
      <w:proofErr w:type="gramEnd"/>
    </w:p>
    <w:p w:rsidR="009B7547" w:rsidRPr="00655D55" w:rsidRDefault="009B7547" w:rsidP="009B754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Совет депутатов Ельниковского муниципального района  РЕШИЛ:</w:t>
      </w:r>
    </w:p>
    <w:p w:rsidR="009B7547" w:rsidRPr="00655D55" w:rsidRDefault="009B7547" w:rsidP="009B754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ab/>
        <w:t>1. </w:t>
      </w:r>
      <w:proofErr w:type="gramStart"/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Установить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и ввести в действие с 1 ноября 2017 года для нанимателей 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жилых помещений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по договорам социального найма и договорам найма специализированного жилого помещения муниципального жилищного фонда   Ельниковского муниципального района Республики Мордовия 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размер платы за пользование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таким помещением (платы за наем) </w:t>
      </w: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>15,52</w:t>
      </w:r>
      <w:r w:rsidRPr="00655D5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рублей за квадратный метр в месяц.</w:t>
      </w:r>
      <w:proofErr w:type="gramEnd"/>
    </w:p>
    <w:p w:rsidR="009B7547" w:rsidRPr="00655D55" w:rsidRDefault="009B7547" w:rsidP="009B754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ab/>
        <w:t>2. Определить, что:</w:t>
      </w:r>
    </w:p>
    <w:p w:rsidR="009B7547" w:rsidRPr="00655D55" w:rsidRDefault="009B7547" w:rsidP="009B754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плата за пользование жилым помещением (плата за наем) взимается с учетом корректирующих коэффициентов, исходя из качества и благоустройства такого помещения, месторасположения дома (</w:t>
      </w:r>
      <w:hyperlink r:id="rId9" w:anchor="/document/9035958/entry/100" w:history="1">
        <w:r w:rsidRPr="00655D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1</w:t>
        </w:r>
      </w:hyperlink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);</w:t>
      </w:r>
    </w:p>
    <w:p w:rsidR="009B7547" w:rsidRPr="00655D55" w:rsidRDefault="009B7547" w:rsidP="009B754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плата за </w:t>
      </w:r>
      <w:r w:rsidRPr="00655D5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пользование жилым помещением (плата</w:t>
      </w: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 наем) не взимается с граждан, признанных в порядке</w:t>
      </w:r>
      <w:r w:rsidRPr="00655D5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, установленном</w:t>
      </w: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0" w:anchor="/document/12138291/entry/0" w:history="1">
        <w:r w:rsidRPr="00655D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Жилищным Кодексом</w:t>
        </w:r>
      </w:hyperlink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Федерации, малоимущими и занимающих жилые помещения по договорам социального найма.</w:t>
      </w:r>
    </w:p>
    <w:p w:rsidR="009B7547" w:rsidRPr="00655D55" w:rsidRDefault="009B7547" w:rsidP="009B7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ab/>
        <w:t xml:space="preserve">3. </w:t>
      </w:r>
      <w:proofErr w:type="gramStart"/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Признать утратившим силу решение Совета депутатов Ельниковского муниципального района Республики Мордовия от 20.08.2015  года N 200  "Об установлении 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 xml:space="preserve">размера платы  за пользование жилым помещением (плата за </w:t>
      </w:r>
      <w:proofErr w:type="spellStart"/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найм</w:t>
      </w:r>
      <w:proofErr w:type="spellEnd"/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 для нанимателей жилых помещений  по договорам социального найма и договорам найма специализированного жилого помещения муниципального жилищного фонда Ельниковского  муниципального района Республики Мордовия".</w:t>
      </w:r>
      <w:proofErr w:type="gramEnd"/>
    </w:p>
    <w:p w:rsidR="009B7547" w:rsidRPr="00655D55" w:rsidRDefault="009B7547" w:rsidP="009B75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ab/>
        <w:t xml:space="preserve">4. </w:t>
      </w:r>
      <w:r w:rsidRPr="00655D55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9B754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7547" w:rsidRPr="00655D55" w:rsidRDefault="009B7547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Ельниковского                                  </w:t>
      </w:r>
      <w:r w:rsid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Председатель Совета депутатов</w:t>
      </w:r>
    </w:p>
    <w:p w:rsidR="009B7547" w:rsidRPr="00655D55" w:rsidRDefault="009B7547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                    </w:t>
      </w:r>
      <w:r w:rsid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Ельниковского муниципального района</w:t>
      </w:r>
    </w:p>
    <w:p w:rsidR="009B7547" w:rsidRPr="00655D55" w:rsidRDefault="009B7547" w:rsidP="00655D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Ю.А. Бекешев                            </w:t>
      </w:r>
      <w:r w:rsid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655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Т.А. Шашанова</w:t>
      </w:r>
    </w:p>
    <w:p w:rsidR="009B7547" w:rsidRPr="00655D55" w:rsidRDefault="009B7547" w:rsidP="009B7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547" w:rsidRPr="00655D55" w:rsidRDefault="009B7547" w:rsidP="009B7547">
      <w:pPr>
        <w:rPr>
          <w:sz w:val="24"/>
          <w:szCs w:val="24"/>
        </w:rPr>
      </w:pPr>
    </w:p>
    <w:p w:rsidR="009B7547" w:rsidRPr="00655D55" w:rsidRDefault="009B7547" w:rsidP="009B7547">
      <w:pPr>
        <w:rPr>
          <w:sz w:val="24"/>
          <w:szCs w:val="24"/>
        </w:rPr>
      </w:pPr>
    </w:p>
    <w:p w:rsidR="009B7547" w:rsidRPr="00655D55" w:rsidRDefault="009B7547" w:rsidP="009B75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B7547" w:rsidRPr="00655D55" w:rsidRDefault="002036CF" w:rsidP="009B75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</w:t>
      </w:r>
    </w:p>
    <w:p w:rsidR="009B7547" w:rsidRPr="00655D55" w:rsidRDefault="009B7547" w:rsidP="009B75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 решению Совета депутатов</w:t>
      </w:r>
    </w:p>
    <w:p w:rsidR="009B7547" w:rsidRPr="00655D55" w:rsidRDefault="009B7547" w:rsidP="009B75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Ельниковского муниципального района</w:t>
      </w:r>
    </w:p>
    <w:p w:rsidR="009B7547" w:rsidRPr="00655D55" w:rsidRDefault="009B7547" w:rsidP="009B754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от 31.10.3017 № 90</w:t>
      </w:r>
    </w:p>
    <w:p w:rsidR="009B7547" w:rsidRPr="00655D55" w:rsidRDefault="009B7547" w:rsidP="009B754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Корректирующие коэффициенты</w:t>
      </w:r>
      <w:r w:rsidRPr="00655D5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к плате за пользование жилым помещением (плате за наем) исходя из качества и благоустройства такого помещения, месторасположения дома</w:t>
      </w:r>
    </w:p>
    <w:tbl>
      <w:tblPr>
        <w:tblW w:w="9781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0"/>
        <w:gridCol w:w="4820"/>
        <w:gridCol w:w="2551"/>
      </w:tblGrid>
      <w:tr w:rsidR="009B7547" w:rsidRPr="00655D55" w:rsidTr="00604459"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</w:t>
            </w:r>
          </w:p>
        </w:tc>
        <w:tc>
          <w:tcPr>
            <w:tcW w:w="4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25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Корректирующий коэффициент</w:t>
            </w:r>
          </w:p>
        </w:tc>
      </w:tr>
      <w:tr w:rsidR="009B7547" w:rsidRPr="00655D55" w:rsidTr="00604459">
        <w:trPr>
          <w:trHeight w:val="65"/>
        </w:trPr>
        <w:tc>
          <w:tcPr>
            <w:tcW w:w="241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благоустройства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547" w:rsidRPr="00655D55" w:rsidTr="00604459">
        <w:tc>
          <w:tcPr>
            <w:tcW w:w="24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7547" w:rsidRPr="00655D55" w:rsidRDefault="009B7547" w:rsidP="0060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Многоэтажные жилые дома, имеющие все виды благоустройства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9B7547" w:rsidRPr="00655D55" w:rsidTr="00604459">
        <w:tc>
          <w:tcPr>
            <w:tcW w:w="24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7547" w:rsidRPr="00655D55" w:rsidRDefault="009B7547" w:rsidP="0060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 средней и малой этажности, имеющие все виды благоустройства, кроме лифтов и мусоропроводов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9B7547" w:rsidRPr="00655D55" w:rsidTr="00604459">
        <w:tc>
          <w:tcPr>
            <w:tcW w:w="24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7547" w:rsidRPr="00655D55" w:rsidRDefault="009B7547" w:rsidP="0060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же при наличии газовой колонки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9B7547" w:rsidRPr="00655D55" w:rsidTr="00604459">
        <w:tc>
          <w:tcPr>
            <w:tcW w:w="24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7547" w:rsidRPr="00655D55" w:rsidRDefault="009B7547" w:rsidP="0060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дома, имеющие не все виды благоустройства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</w:tr>
      <w:tr w:rsidR="009B7547" w:rsidRPr="00655D55" w:rsidTr="00604459">
        <w:tc>
          <w:tcPr>
            <w:tcW w:w="24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7547" w:rsidRPr="00655D55" w:rsidRDefault="009B7547" w:rsidP="0060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 без удобств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B7547" w:rsidRPr="00655D55" w:rsidTr="00604459">
        <w:tc>
          <w:tcPr>
            <w:tcW w:w="2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Месторасположение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Коэффициент, учитывающий месторасположение жилых домов 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9B7547" w:rsidRPr="00655D55" w:rsidTr="00604459">
        <w:tc>
          <w:tcPr>
            <w:tcW w:w="241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жилого помещения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</w:t>
            </w:r>
            <w:proofErr w:type="gramEnd"/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учитывающий качество жилого помещения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9B7547" w:rsidRPr="00655D55" w:rsidTr="00604459">
        <w:tc>
          <w:tcPr>
            <w:tcW w:w="24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7547" w:rsidRPr="00655D55" w:rsidRDefault="009B7547" w:rsidP="0060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9B75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износе жилищного фонда 60% и более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B7547" w:rsidRPr="00655D55" w:rsidRDefault="009B7547" w:rsidP="00604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</w:tbl>
    <w:p w:rsidR="009B7547" w:rsidRPr="00655D55" w:rsidRDefault="009B7547" w:rsidP="009B7547">
      <w:pPr>
        <w:rPr>
          <w:sz w:val="24"/>
          <w:szCs w:val="24"/>
        </w:rPr>
      </w:pPr>
    </w:p>
    <w:p w:rsidR="009B7547" w:rsidRPr="00655D55" w:rsidRDefault="009B7547" w:rsidP="009B7547">
      <w:pPr>
        <w:rPr>
          <w:sz w:val="24"/>
          <w:szCs w:val="24"/>
        </w:rPr>
      </w:pPr>
    </w:p>
    <w:sectPr w:rsidR="009B7547" w:rsidRPr="00655D55" w:rsidSect="000F5826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1D6"/>
    <w:rsid w:val="000019CB"/>
    <w:rsid w:val="00086304"/>
    <w:rsid w:val="000F5826"/>
    <w:rsid w:val="001109EA"/>
    <w:rsid w:val="002036CF"/>
    <w:rsid w:val="004E259C"/>
    <w:rsid w:val="005A144F"/>
    <w:rsid w:val="00643889"/>
    <w:rsid w:val="00655D55"/>
    <w:rsid w:val="00687192"/>
    <w:rsid w:val="006E3C56"/>
    <w:rsid w:val="006F2631"/>
    <w:rsid w:val="007231B5"/>
    <w:rsid w:val="007C7E56"/>
    <w:rsid w:val="007E5AAF"/>
    <w:rsid w:val="008C7CF1"/>
    <w:rsid w:val="00973D3C"/>
    <w:rsid w:val="009B7547"/>
    <w:rsid w:val="00A21E7B"/>
    <w:rsid w:val="00A271D6"/>
    <w:rsid w:val="00B31052"/>
    <w:rsid w:val="00BB0C85"/>
    <w:rsid w:val="00C4053D"/>
    <w:rsid w:val="00CD79D7"/>
    <w:rsid w:val="00D8661E"/>
    <w:rsid w:val="00DE372E"/>
    <w:rsid w:val="00E50423"/>
    <w:rsid w:val="00ED44A2"/>
    <w:rsid w:val="00FF5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AAF"/>
  </w:style>
  <w:style w:type="paragraph" w:styleId="1">
    <w:name w:val="heading 1"/>
    <w:basedOn w:val="a"/>
    <w:next w:val="a"/>
    <w:link w:val="10"/>
    <w:uiPriority w:val="99"/>
    <w:qFormat/>
    <w:rsid w:val="009B75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1B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9B754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9B7547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nternet.garant.ru/document?id=71431440&amp;sub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internet.garant.ru/" TargetMode="External"/><Relationship Id="rId10" Type="http://schemas.openxmlformats.org/officeDocument/2006/relationships/hyperlink" Target="http://www.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9DAD1-CB0D-4AE7-A800-3E5F3448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8</cp:revision>
  <dcterms:created xsi:type="dcterms:W3CDTF">2017-10-25T08:33:00Z</dcterms:created>
  <dcterms:modified xsi:type="dcterms:W3CDTF">2017-11-15T07:47:00Z</dcterms:modified>
</cp:coreProperties>
</file>