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45DB" w:rsidRPr="00820D08" w:rsidRDefault="004545DB" w:rsidP="00820D08">
      <w:pPr>
        <w:pStyle w:val="1"/>
        <w:spacing w:before="0" w:after="0"/>
        <w:rPr>
          <w:rFonts w:ascii="Times New Roman" w:hAnsi="Times New Roman"/>
        </w:rPr>
      </w:pPr>
      <w:bookmarkStart w:id="0" w:name="sub_10000"/>
      <w:r w:rsidRPr="00820D08">
        <w:rPr>
          <w:rFonts w:ascii="Times New Roman" w:hAnsi="Times New Roman"/>
        </w:rPr>
        <w:t>АДМИНИСТРАЦИИ</w:t>
      </w:r>
    </w:p>
    <w:p w:rsidR="004545DB" w:rsidRPr="00820D08" w:rsidRDefault="004545DB" w:rsidP="00820D08">
      <w:pPr>
        <w:pStyle w:val="1"/>
        <w:spacing w:before="0" w:after="0"/>
        <w:rPr>
          <w:rFonts w:ascii="Times New Roman" w:hAnsi="Times New Roman"/>
        </w:rPr>
      </w:pPr>
      <w:r w:rsidRPr="00820D08">
        <w:rPr>
          <w:rFonts w:ascii="Times New Roman" w:hAnsi="Times New Roman"/>
        </w:rPr>
        <w:t>ЕЛЬНИКОВСКОГО МУНИЦИПАЛЬНОГО РАЙОНА</w:t>
      </w:r>
    </w:p>
    <w:p w:rsidR="004545DB" w:rsidRPr="00820D08" w:rsidRDefault="004545DB" w:rsidP="00820D08">
      <w:pPr>
        <w:pStyle w:val="1"/>
        <w:spacing w:before="0" w:after="0"/>
        <w:rPr>
          <w:rFonts w:ascii="Times New Roman" w:hAnsi="Times New Roman"/>
          <w:b w:val="0"/>
        </w:rPr>
      </w:pPr>
      <w:r w:rsidRPr="00820D08">
        <w:rPr>
          <w:rFonts w:ascii="Times New Roman" w:hAnsi="Times New Roman"/>
        </w:rPr>
        <w:t>РЕСПУБЛИКИ МОРДОВИЯ</w:t>
      </w:r>
    </w:p>
    <w:p w:rsidR="004545DB" w:rsidRPr="00820D08" w:rsidRDefault="004545DB" w:rsidP="00820D08">
      <w:pPr>
        <w:tabs>
          <w:tab w:val="left" w:pos="2955"/>
          <w:tab w:val="center" w:pos="5037"/>
        </w:tabs>
        <w:jc w:val="center"/>
        <w:rPr>
          <w:rFonts w:ascii="Times New Roman" w:hAnsi="Times New Roman"/>
          <w:b/>
          <w:sz w:val="32"/>
          <w:szCs w:val="32"/>
        </w:rPr>
      </w:pPr>
    </w:p>
    <w:p w:rsidR="004545DB" w:rsidRPr="00820D08" w:rsidRDefault="004545DB" w:rsidP="00820D08">
      <w:pPr>
        <w:tabs>
          <w:tab w:val="left" w:pos="2955"/>
          <w:tab w:val="center" w:pos="5037"/>
        </w:tabs>
        <w:jc w:val="center"/>
        <w:rPr>
          <w:rFonts w:ascii="Times New Roman" w:hAnsi="Times New Roman"/>
          <w:b/>
          <w:sz w:val="32"/>
          <w:szCs w:val="32"/>
        </w:rPr>
      </w:pPr>
      <w:proofErr w:type="gramStart"/>
      <w:r w:rsidRPr="00820D08">
        <w:rPr>
          <w:rFonts w:ascii="Times New Roman" w:hAnsi="Times New Roman"/>
          <w:b/>
          <w:sz w:val="32"/>
          <w:szCs w:val="32"/>
        </w:rPr>
        <w:t>П</w:t>
      </w:r>
      <w:proofErr w:type="gramEnd"/>
      <w:r w:rsidRPr="00820D08">
        <w:rPr>
          <w:rFonts w:ascii="Times New Roman" w:hAnsi="Times New Roman"/>
          <w:b/>
          <w:sz w:val="32"/>
          <w:szCs w:val="32"/>
        </w:rPr>
        <w:t xml:space="preserve"> О С Т А Н О В Л Е Н И Е</w:t>
      </w:r>
    </w:p>
    <w:p w:rsidR="004545DB" w:rsidRPr="00820D08" w:rsidRDefault="004545DB" w:rsidP="00820D08">
      <w:pPr>
        <w:ind w:firstLine="0"/>
        <w:jc w:val="center"/>
        <w:rPr>
          <w:rFonts w:ascii="Times New Roman" w:hAnsi="Times New Roman"/>
          <w:sz w:val="32"/>
          <w:szCs w:val="32"/>
        </w:rPr>
      </w:pPr>
      <w:r w:rsidRPr="00820D08">
        <w:rPr>
          <w:rFonts w:ascii="Times New Roman" w:hAnsi="Times New Roman"/>
          <w:sz w:val="32"/>
          <w:szCs w:val="32"/>
        </w:rPr>
        <w:t xml:space="preserve">от </w:t>
      </w:r>
      <w:r w:rsidR="00AE5143" w:rsidRPr="00820D08">
        <w:rPr>
          <w:rFonts w:ascii="Times New Roman" w:hAnsi="Times New Roman"/>
          <w:sz w:val="32"/>
          <w:szCs w:val="32"/>
        </w:rPr>
        <w:t>22.12.2017</w:t>
      </w:r>
      <w:r w:rsidRPr="00820D08">
        <w:rPr>
          <w:rFonts w:ascii="Times New Roman" w:hAnsi="Times New Roman"/>
          <w:sz w:val="32"/>
          <w:szCs w:val="32"/>
        </w:rPr>
        <w:t xml:space="preserve">   </w:t>
      </w:r>
      <w:r w:rsidR="00820D08" w:rsidRPr="00820D08">
        <w:rPr>
          <w:rFonts w:ascii="Times New Roman" w:hAnsi="Times New Roman"/>
          <w:sz w:val="32"/>
          <w:szCs w:val="32"/>
        </w:rPr>
        <w:t>№ 598</w:t>
      </w:r>
      <w:r w:rsidRPr="00820D08">
        <w:rPr>
          <w:rFonts w:ascii="Times New Roman" w:hAnsi="Times New Roman"/>
          <w:sz w:val="32"/>
          <w:szCs w:val="32"/>
        </w:rPr>
        <w:t xml:space="preserve">                                                                                         </w:t>
      </w:r>
      <w:r w:rsidR="00AE5143" w:rsidRPr="00820D08">
        <w:rPr>
          <w:rFonts w:ascii="Times New Roman" w:hAnsi="Times New Roman"/>
          <w:sz w:val="32"/>
          <w:szCs w:val="32"/>
        </w:rPr>
        <w:t xml:space="preserve">            </w:t>
      </w:r>
      <w:r w:rsidRPr="00820D08">
        <w:rPr>
          <w:rFonts w:ascii="Times New Roman" w:hAnsi="Times New Roman"/>
          <w:sz w:val="32"/>
          <w:szCs w:val="32"/>
        </w:rPr>
        <w:t xml:space="preserve"> </w:t>
      </w:r>
      <w:r w:rsidR="00AE5143" w:rsidRPr="00820D08">
        <w:rPr>
          <w:rFonts w:ascii="Times New Roman" w:hAnsi="Times New Roman"/>
          <w:sz w:val="32"/>
          <w:szCs w:val="32"/>
        </w:rPr>
        <w:t xml:space="preserve">   </w:t>
      </w:r>
      <w:bookmarkStart w:id="1" w:name="_GoBack"/>
      <w:bookmarkEnd w:id="1"/>
    </w:p>
    <w:p w:rsidR="004545DB" w:rsidRDefault="004545DB" w:rsidP="00820D08">
      <w:pPr>
        <w:tabs>
          <w:tab w:val="left" w:pos="3795"/>
        </w:tabs>
        <w:jc w:val="center"/>
        <w:rPr>
          <w:rFonts w:ascii="Times New Roman" w:hAnsi="Times New Roman"/>
          <w:sz w:val="32"/>
          <w:szCs w:val="32"/>
        </w:rPr>
      </w:pPr>
      <w:r w:rsidRPr="00820D08">
        <w:rPr>
          <w:rFonts w:ascii="Times New Roman" w:hAnsi="Times New Roman"/>
          <w:sz w:val="32"/>
          <w:szCs w:val="32"/>
        </w:rPr>
        <w:t>с. Ельники</w:t>
      </w:r>
    </w:p>
    <w:p w:rsidR="00820D08" w:rsidRPr="00820D08" w:rsidRDefault="00820D08" w:rsidP="00820D08">
      <w:pPr>
        <w:tabs>
          <w:tab w:val="left" w:pos="3795"/>
        </w:tabs>
        <w:jc w:val="center"/>
        <w:rPr>
          <w:rFonts w:ascii="Times New Roman" w:hAnsi="Times New Roman"/>
          <w:sz w:val="32"/>
          <w:szCs w:val="32"/>
        </w:rPr>
      </w:pPr>
    </w:p>
    <w:p w:rsidR="00820D08" w:rsidRPr="00820D08" w:rsidRDefault="00820D08" w:rsidP="00820D08">
      <w:pPr>
        <w:pStyle w:val="1"/>
        <w:spacing w:before="0" w:after="0"/>
        <w:rPr>
          <w:rFonts w:ascii="Times New Roman" w:hAnsi="Times New Roman"/>
        </w:rPr>
      </w:pPr>
      <w:r w:rsidRPr="00820D08">
        <w:rPr>
          <w:rFonts w:ascii="Times New Roman" w:hAnsi="Times New Roman"/>
        </w:rPr>
        <w:t>О ВНЕСЕНИИ ИЗМЕНЕНИЙ В ПОРЯДОК    ПРЕДОСТАВЛЕНИЯ   СУБСИДИЙ  ИЗ  БЮДЖЕТА</w:t>
      </w:r>
    </w:p>
    <w:p w:rsidR="00820D08" w:rsidRPr="00820D08" w:rsidRDefault="00820D08" w:rsidP="00820D08">
      <w:pPr>
        <w:pStyle w:val="1"/>
        <w:spacing w:before="0" w:after="0"/>
        <w:rPr>
          <w:rFonts w:ascii="Times New Roman" w:hAnsi="Times New Roman"/>
        </w:rPr>
      </w:pPr>
      <w:r w:rsidRPr="00820D08">
        <w:rPr>
          <w:rFonts w:ascii="Times New Roman" w:hAnsi="Times New Roman"/>
        </w:rPr>
        <w:t>ЕЛЬНИКОВСКОГО   МУНИЦИПАЛЬНОГО    РАЙОНА</w:t>
      </w:r>
    </w:p>
    <w:p w:rsidR="00820D08" w:rsidRPr="00820D08" w:rsidRDefault="00820D08" w:rsidP="00820D08">
      <w:pPr>
        <w:pStyle w:val="1"/>
        <w:spacing w:before="0" w:after="0"/>
        <w:rPr>
          <w:rFonts w:ascii="Times New Roman" w:hAnsi="Times New Roman"/>
        </w:rPr>
      </w:pPr>
      <w:r w:rsidRPr="00820D08">
        <w:rPr>
          <w:rFonts w:ascii="Times New Roman" w:hAnsi="Times New Roman"/>
        </w:rPr>
        <w:t>РЕСПУБЛИКИ МОРДОВИЯ НА МЕРОПРИЯТИЯ ПО ПЕРЕХОДУ ГРАЖДАН, ВЕДУЩИХ ЛИЧНОЕ ПОДСОБНОЕ ХОЗЯЙСТВО, НА АЛЬТЕРНАТИВНЫЕ СВИНОВОДСТВУ ВИДЫ ЖИВОТНОВОДСТВА</w:t>
      </w:r>
    </w:p>
    <w:p w:rsidR="004545DB" w:rsidRPr="00820D08" w:rsidRDefault="004545DB" w:rsidP="00820D08">
      <w:pPr>
        <w:pStyle w:val="1"/>
        <w:spacing w:before="0" w:after="0"/>
        <w:rPr>
          <w:rFonts w:ascii="Times New Roman" w:hAnsi="Times New Roman"/>
          <w:sz w:val="24"/>
          <w:szCs w:val="24"/>
        </w:rPr>
      </w:pPr>
    </w:p>
    <w:p w:rsidR="004545DB" w:rsidRPr="00820D08" w:rsidRDefault="004545DB" w:rsidP="004545DB">
      <w:pPr>
        <w:rPr>
          <w:rFonts w:ascii="Times New Roman" w:hAnsi="Times New Roman"/>
        </w:rPr>
      </w:pPr>
    </w:p>
    <w:p w:rsidR="004545DB" w:rsidRPr="00820D08" w:rsidRDefault="004545DB" w:rsidP="004545DB">
      <w:pPr>
        <w:pStyle w:val="1"/>
        <w:spacing w:before="0" w:after="0"/>
        <w:ind w:firstLine="708"/>
        <w:jc w:val="both"/>
        <w:rPr>
          <w:b w:val="0"/>
          <w:sz w:val="24"/>
          <w:szCs w:val="24"/>
        </w:rPr>
      </w:pPr>
      <w:r w:rsidRPr="00820D08">
        <w:rPr>
          <w:rFonts w:ascii="Times New Roman" w:hAnsi="Times New Roman"/>
          <w:b w:val="0"/>
          <w:sz w:val="24"/>
          <w:szCs w:val="24"/>
        </w:rPr>
        <w:t xml:space="preserve">В соответствии с постановлением Правительства Республики Мордовия от 26 декабря 2016 г. № 646 «О внесении  изменений в  Порядок предоставления субсидии из республиканского бюджета Республики Мордовия бюджетам муниципальных районов Республики Мордовия на со 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 администрация Ельниковского муниципального района </w:t>
      </w:r>
      <w:proofErr w:type="gramStart"/>
      <w:r w:rsidRPr="00820D08">
        <w:rPr>
          <w:rFonts w:ascii="Times New Roman" w:hAnsi="Times New Roman"/>
          <w:b w:val="0"/>
          <w:sz w:val="24"/>
          <w:szCs w:val="24"/>
        </w:rPr>
        <w:t>п</w:t>
      </w:r>
      <w:proofErr w:type="gramEnd"/>
      <w:r w:rsidRPr="00820D08">
        <w:rPr>
          <w:rFonts w:ascii="Times New Roman" w:hAnsi="Times New Roman"/>
          <w:b w:val="0"/>
          <w:sz w:val="24"/>
          <w:szCs w:val="24"/>
        </w:rPr>
        <w:t xml:space="preserve"> о с т а н о в </w:t>
      </w:r>
      <w:proofErr w:type="gramStart"/>
      <w:r w:rsidRPr="00820D08">
        <w:rPr>
          <w:rFonts w:ascii="Times New Roman" w:hAnsi="Times New Roman"/>
          <w:b w:val="0"/>
          <w:sz w:val="24"/>
          <w:szCs w:val="24"/>
        </w:rPr>
        <w:t>л</w:t>
      </w:r>
      <w:proofErr w:type="gramEnd"/>
      <w:r w:rsidRPr="00820D08">
        <w:rPr>
          <w:rFonts w:ascii="Times New Roman" w:hAnsi="Times New Roman"/>
          <w:b w:val="0"/>
          <w:sz w:val="24"/>
          <w:szCs w:val="24"/>
        </w:rPr>
        <w:t xml:space="preserve"> я е т:</w:t>
      </w:r>
    </w:p>
    <w:p w:rsidR="004545DB" w:rsidRPr="00820D08" w:rsidRDefault="004545DB" w:rsidP="004545DB"/>
    <w:p w:rsidR="004545DB" w:rsidRPr="00820D08" w:rsidRDefault="004545DB" w:rsidP="004545DB">
      <w:pPr>
        <w:pStyle w:val="1"/>
        <w:spacing w:before="0" w:after="0"/>
        <w:ind w:left="-142" w:firstLine="708"/>
        <w:jc w:val="both"/>
        <w:rPr>
          <w:rFonts w:ascii="Times New Roman" w:hAnsi="Times New Roman"/>
          <w:b w:val="0"/>
          <w:sz w:val="24"/>
          <w:szCs w:val="24"/>
        </w:rPr>
      </w:pPr>
      <w:r w:rsidRPr="00820D08">
        <w:rPr>
          <w:rFonts w:ascii="Times New Roman" w:hAnsi="Times New Roman"/>
          <w:b w:val="0"/>
          <w:sz w:val="24"/>
          <w:szCs w:val="24"/>
        </w:rPr>
        <w:t xml:space="preserve">1. </w:t>
      </w:r>
      <w:proofErr w:type="gramStart"/>
      <w:r w:rsidRPr="00820D08">
        <w:rPr>
          <w:rFonts w:ascii="Times New Roman" w:hAnsi="Times New Roman"/>
          <w:b w:val="0"/>
          <w:sz w:val="24"/>
          <w:szCs w:val="24"/>
        </w:rPr>
        <w:t>Внести в Порядок предоставления субсидии из бюджета Ельниковского муниципального района Республики Мордовия на  мероприятия по переходу граждан, ведущих личное подсобное хозяйство, на альтернативные свиноводству виды животноводства, утвержденный постановлением администрации  Ель</w:t>
      </w:r>
      <w:r w:rsidRPr="00820D08">
        <w:rPr>
          <w:rFonts w:ascii="Times New Roman" w:hAnsi="Times New Roman"/>
          <w:b w:val="0"/>
          <w:color w:val="000000"/>
          <w:sz w:val="24"/>
          <w:szCs w:val="24"/>
        </w:rPr>
        <w:t xml:space="preserve">никовского  муниципального района Республики Мордовия  от 16 сентября  2016 г. №469 «Об Утверждении порядка о предоставлении субсидий </w:t>
      </w:r>
      <w:r w:rsidRPr="00820D08">
        <w:rPr>
          <w:rFonts w:ascii="Times New Roman" w:hAnsi="Times New Roman"/>
          <w:b w:val="0"/>
          <w:sz w:val="24"/>
          <w:szCs w:val="24"/>
        </w:rPr>
        <w:t>из бюджета Ельниковского муниципального района Республики Мордовия на  мероприятия по переходу граждан, ведущих личное</w:t>
      </w:r>
      <w:proofErr w:type="gramEnd"/>
      <w:r w:rsidRPr="00820D08">
        <w:rPr>
          <w:rFonts w:ascii="Times New Roman" w:hAnsi="Times New Roman"/>
          <w:b w:val="0"/>
          <w:sz w:val="24"/>
          <w:szCs w:val="24"/>
        </w:rPr>
        <w:t xml:space="preserve"> подсобное хозяйство, на альтернативные свиноводству виды животноводства» следующие изменения:</w:t>
      </w:r>
    </w:p>
    <w:p w:rsidR="004545DB" w:rsidRDefault="004545DB" w:rsidP="004545DB">
      <w:pPr>
        <w:ind w:firstLine="284"/>
        <w:rPr>
          <w:rFonts w:ascii="Times New Roman" w:hAnsi="Times New Roman"/>
        </w:rPr>
      </w:pPr>
      <w:r w:rsidRPr="00820D08">
        <w:rPr>
          <w:rFonts w:ascii="Times New Roman" w:hAnsi="Times New Roman"/>
        </w:rPr>
        <w:t xml:space="preserve">  1) часть вторую  пункта 4 признать утратившей силу;</w:t>
      </w:r>
    </w:p>
    <w:p w:rsidR="00820D08" w:rsidRPr="00820D08" w:rsidRDefault="00820D08" w:rsidP="00820D08">
      <w:pPr>
        <w:ind w:firstLine="318"/>
        <w:rPr>
          <w:rFonts w:ascii="Times New Roman" w:hAnsi="Times New Roman"/>
        </w:rPr>
      </w:pPr>
      <w:r w:rsidRPr="00820D08">
        <w:rPr>
          <w:rFonts w:ascii="Times New Roman" w:hAnsi="Times New Roman"/>
        </w:rPr>
        <w:t>2)</w:t>
      </w:r>
      <w:bookmarkStart w:id="2" w:name="sub_1041"/>
      <w:r w:rsidRPr="00820D08">
        <w:rPr>
          <w:rFonts w:ascii="Times New Roman" w:hAnsi="Times New Roman"/>
        </w:rPr>
        <w:t xml:space="preserve"> дополнить подпунктом 4.1 следующего содержания:</w:t>
      </w:r>
    </w:p>
    <w:p w:rsidR="00820D08" w:rsidRPr="00820D08" w:rsidRDefault="00820D08" w:rsidP="00820D08">
      <w:pPr>
        <w:rPr>
          <w:rFonts w:ascii="Times New Roman" w:hAnsi="Times New Roman"/>
        </w:rPr>
      </w:pPr>
      <w:r w:rsidRPr="00820D08">
        <w:rPr>
          <w:rFonts w:ascii="Times New Roman" w:hAnsi="Times New Roman"/>
        </w:rPr>
        <w:t xml:space="preserve"> "4.1. Коэффициент </w:t>
      </w:r>
      <w:proofErr w:type="spellStart"/>
      <w:r w:rsidRPr="00820D08">
        <w:rPr>
          <w:rFonts w:ascii="Times New Roman" w:hAnsi="Times New Roman"/>
        </w:rPr>
        <w:t>софинансирования</w:t>
      </w:r>
      <w:proofErr w:type="spellEnd"/>
      <w:r w:rsidRPr="00820D08">
        <w:rPr>
          <w:rFonts w:ascii="Times New Roman" w:hAnsi="Times New Roman"/>
        </w:rPr>
        <w:t xml:space="preserve"> из республиканского бюджета Республики Мордовия соответствующих расходных обязательств Ельниковского муниципального района определяется по следующей формуле:</w:t>
      </w:r>
    </w:p>
    <w:bookmarkEnd w:id="2"/>
    <w:p w:rsidR="00820D08" w:rsidRPr="00820D08" w:rsidRDefault="00820D08" w:rsidP="00820D08">
      <w:pPr>
        <w:rPr>
          <w:rFonts w:ascii="Times New Roman" w:hAnsi="Times New Roman"/>
        </w:rPr>
      </w:pPr>
    </w:p>
    <w:p w:rsidR="00820D08" w:rsidRPr="00820D08" w:rsidRDefault="00820D08" w:rsidP="00820D08">
      <w:pPr>
        <w:ind w:firstLine="698"/>
        <w:jc w:val="center"/>
        <w:rPr>
          <w:rFonts w:ascii="Times New Roman" w:hAnsi="Times New Roman"/>
        </w:rPr>
      </w:pPr>
      <w:r w:rsidRPr="00820D08">
        <w:rPr>
          <w:rFonts w:ascii="Times New Roman" w:hAnsi="Times New Roman"/>
          <w:noProof/>
        </w:rPr>
        <w:drawing>
          <wp:inline distT="0" distB="0" distL="0" distR="0">
            <wp:extent cx="714375" cy="228600"/>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714375" cy="228600"/>
                    </a:xfrm>
                    <a:prstGeom prst="rect">
                      <a:avLst/>
                    </a:prstGeom>
                    <a:noFill/>
                    <a:ln w="9525">
                      <a:noFill/>
                      <a:miter lim="800000"/>
                      <a:headEnd/>
                      <a:tailEnd/>
                    </a:ln>
                  </pic:spPr>
                </pic:pic>
              </a:graphicData>
            </a:graphic>
          </wp:inline>
        </w:drawing>
      </w:r>
      <w:r w:rsidRPr="00820D08">
        <w:rPr>
          <w:rFonts w:ascii="Times New Roman" w:hAnsi="Times New Roman"/>
        </w:rPr>
        <w:t>,</w:t>
      </w:r>
    </w:p>
    <w:p w:rsidR="00820D08" w:rsidRPr="00820D08" w:rsidRDefault="00820D08" w:rsidP="00820D08">
      <w:pPr>
        <w:rPr>
          <w:rFonts w:ascii="Times New Roman" w:hAnsi="Times New Roman"/>
        </w:rPr>
      </w:pPr>
    </w:p>
    <w:p w:rsidR="00820D08" w:rsidRPr="00820D08" w:rsidRDefault="00820D08" w:rsidP="00820D08">
      <w:pPr>
        <w:rPr>
          <w:rFonts w:ascii="Times New Roman" w:hAnsi="Times New Roman"/>
        </w:rPr>
      </w:pPr>
      <w:r w:rsidRPr="00820D08">
        <w:rPr>
          <w:rFonts w:ascii="Times New Roman" w:hAnsi="Times New Roman"/>
        </w:rPr>
        <w:t>где:</w:t>
      </w:r>
    </w:p>
    <w:p w:rsidR="00820D08" w:rsidRPr="00820D08" w:rsidRDefault="00820D08" w:rsidP="00820D08">
      <w:pPr>
        <w:rPr>
          <w:rFonts w:ascii="Times New Roman" w:hAnsi="Times New Roman"/>
        </w:rPr>
      </w:pPr>
      <w:r w:rsidRPr="00820D08">
        <w:rPr>
          <w:rFonts w:ascii="Times New Roman" w:hAnsi="Times New Roman"/>
          <w:noProof/>
        </w:rPr>
        <w:drawing>
          <wp:inline distT="0" distB="0" distL="0" distR="0">
            <wp:extent cx="180975" cy="228600"/>
            <wp:effectExtent l="19050" t="0" r="0"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80975" cy="228600"/>
                    </a:xfrm>
                    <a:prstGeom prst="rect">
                      <a:avLst/>
                    </a:prstGeom>
                    <a:noFill/>
                    <a:ln w="9525">
                      <a:noFill/>
                      <a:miter lim="800000"/>
                      <a:headEnd/>
                      <a:tailEnd/>
                    </a:ln>
                  </pic:spPr>
                </pic:pic>
              </a:graphicData>
            </a:graphic>
          </wp:inline>
        </w:drawing>
      </w:r>
      <w:r w:rsidRPr="00820D08">
        <w:rPr>
          <w:rFonts w:ascii="Times New Roman" w:hAnsi="Times New Roman"/>
        </w:rPr>
        <w:t xml:space="preserve"> - коэффициент </w:t>
      </w:r>
      <w:proofErr w:type="spellStart"/>
      <w:r w:rsidRPr="00820D08">
        <w:rPr>
          <w:rFonts w:ascii="Times New Roman" w:hAnsi="Times New Roman"/>
        </w:rPr>
        <w:t>софинансирования</w:t>
      </w:r>
      <w:proofErr w:type="spellEnd"/>
      <w:r w:rsidRPr="00820D08">
        <w:rPr>
          <w:rFonts w:ascii="Times New Roman" w:hAnsi="Times New Roman"/>
        </w:rPr>
        <w:t xml:space="preserve"> расходного обязательства Ельниковского муниципального района  из республиканского бюджета Республики Мордовия;</w:t>
      </w:r>
    </w:p>
    <w:p w:rsidR="00820D08" w:rsidRDefault="00820D08" w:rsidP="00820D08">
      <w:pPr>
        <w:ind w:firstLine="284"/>
        <w:rPr>
          <w:rFonts w:ascii="Times New Roman" w:hAnsi="Times New Roman"/>
        </w:rPr>
      </w:pPr>
      <w:proofErr w:type="gramStart"/>
      <w:r w:rsidRPr="00820D08">
        <w:rPr>
          <w:rFonts w:ascii="Times New Roman" w:hAnsi="Times New Roman"/>
        </w:rPr>
        <w:t>С</w:t>
      </w:r>
      <w:proofErr w:type="gramEnd"/>
      <w:r w:rsidRPr="00820D08">
        <w:rPr>
          <w:rFonts w:ascii="Times New Roman" w:hAnsi="Times New Roman"/>
        </w:rPr>
        <w:t xml:space="preserve"> - средний уровень бюджетной обеспеченности муниципального района</w:t>
      </w:r>
    </w:p>
    <w:p w:rsidR="00820D08" w:rsidRPr="00820D08" w:rsidRDefault="00820D08" w:rsidP="00820D08">
      <w:pPr>
        <w:rPr>
          <w:rFonts w:ascii="Times New Roman" w:hAnsi="Times New Roman"/>
        </w:rPr>
      </w:pPr>
      <w:proofErr w:type="gramStart"/>
      <w:r w:rsidRPr="00820D08">
        <w:rPr>
          <w:rFonts w:ascii="Times New Roman" w:hAnsi="Times New Roman"/>
        </w:rPr>
        <w:t xml:space="preserve">(городского округа) на текущий финансовый год, рассчитываемый как среднее арифметическое от уровней бюджетной обеспеченности муниципальных районов (городского округа);          </w:t>
      </w:r>
      <w:proofErr w:type="gramEnd"/>
    </w:p>
    <w:p w:rsidR="00820D08" w:rsidRPr="00820D08" w:rsidRDefault="00820D08" w:rsidP="00820D08">
      <w:pPr>
        <w:rPr>
          <w:rFonts w:ascii="Times New Roman" w:hAnsi="Times New Roman"/>
        </w:rPr>
      </w:pPr>
      <w:r w:rsidRPr="00820D08">
        <w:rPr>
          <w:rFonts w:ascii="Times New Roman" w:hAnsi="Times New Roman"/>
          <w:noProof/>
        </w:rPr>
        <w:lastRenderedPageBreak/>
        <w:drawing>
          <wp:inline distT="0" distB="0" distL="0" distR="0">
            <wp:extent cx="276225" cy="228600"/>
            <wp:effectExtent l="0" t="0" r="9525" b="0"/>
            <wp:docPr id="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6225" cy="228600"/>
                    </a:xfrm>
                    <a:prstGeom prst="rect">
                      <a:avLst/>
                    </a:prstGeom>
                    <a:noFill/>
                    <a:ln>
                      <a:noFill/>
                    </a:ln>
                  </pic:spPr>
                </pic:pic>
              </a:graphicData>
            </a:graphic>
          </wp:inline>
        </w:drawing>
      </w:r>
      <w:r w:rsidRPr="00820D08">
        <w:rPr>
          <w:rFonts w:ascii="Times New Roman" w:hAnsi="Times New Roman"/>
        </w:rPr>
        <w:t xml:space="preserve"> - уровень бюджетной обеспеченности Ельниковского муниципального района на текущий финансовый год, определяемый в соответствии с Законом Республики Мордовия от 21 февраля 2008 г. N 4-З "О межбюджетных отношениях в Республике Мордовия".    </w:t>
      </w:r>
    </w:p>
    <w:p w:rsidR="00820D08" w:rsidRPr="00820D08" w:rsidRDefault="00820D08" w:rsidP="00820D08">
      <w:pPr>
        <w:rPr>
          <w:rFonts w:ascii="Times New Roman" w:hAnsi="Times New Roman"/>
        </w:rPr>
      </w:pPr>
      <w:r w:rsidRPr="00820D08">
        <w:rPr>
          <w:rFonts w:ascii="Times New Roman" w:hAnsi="Times New Roman"/>
        </w:rPr>
        <w:t xml:space="preserve">При этом коэффициент </w:t>
      </w:r>
      <w:proofErr w:type="spellStart"/>
      <w:r w:rsidRPr="00820D08">
        <w:rPr>
          <w:rFonts w:ascii="Times New Roman" w:hAnsi="Times New Roman"/>
        </w:rPr>
        <w:t>софинансирования</w:t>
      </w:r>
      <w:proofErr w:type="spellEnd"/>
      <w:r w:rsidRPr="00820D08">
        <w:rPr>
          <w:rFonts w:ascii="Times New Roman" w:hAnsi="Times New Roman"/>
        </w:rPr>
        <w:t xml:space="preserve"> расходных обязательств муниципальных образований из республиканского бюджета Республики Мордовия на текущий финансовый год не может превышать:</w:t>
      </w:r>
    </w:p>
    <w:p w:rsidR="00820D08" w:rsidRPr="00820D08" w:rsidRDefault="00820D08" w:rsidP="00820D08">
      <w:pPr>
        <w:rPr>
          <w:rFonts w:ascii="Times New Roman" w:hAnsi="Times New Roman"/>
        </w:rPr>
      </w:pPr>
      <w:r w:rsidRPr="00820D08">
        <w:rPr>
          <w:rFonts w:ascii="Times New Roman" w:hAnsi="Times New Roman"/>
          <w:b/>
        </w:rPr>
        <w:t>0,95</w:t>
      </w:r>
      <w:r w:rsidRPr="00820D08">
        <w:rPr>
          <w:rFonts w:ascii="Times New Roman" w:hAnsi="Times New Roman"/>
        </w:rPr>
        <w:t xml:space="preserve"> - для муниципальных образований.</w:t>
      </w:r>
    </w:p>
    <w:p w:rsidR="00820D08" w:rsidRPr="00820D08" w:rsidRDefault="00820D08" w:rsidP="00820D08">
      <w:pPr>
        <w:rPr>
          <w:rFonts w:ascii="Times New Roman" w:hAnsi="Times New Roman"/>
        </w:rPr>
      </w:pPr>
      <w:r w:rsidRPr="00820D08">
        <w:rPr>
          <w:rFonts w:ascii="Times New Roman" w:hAnsi="Times New Roman"/>
        </w:rPr>
        <w:t xml:space="preserve">Размер </w:t>
      </w:r>
      <w:proofErr w:type="spellStart"/>
      <w:r w:rsidRPr="00820D08">
        <w:rPr>
          <w:rFonts w:ascii="Times New Roman" w:hAnsi="Times New Roman"/>
        </w:rPr>
        <w:t>софинансирования</w:t>
      </w:r>
      <w:proofErr w:type="spellEnd"/>
      <w:r w:rsidRPr="00820D08">
        <w:rPr>
          <w:rFonts w:ascii="Times New Roman" w:hAnsi="Times New Roman"/>
        </w:rPr>
        <w:t xml:space="preserve"> расходных обязательств Ельниковского муниципального района  из республиканского бюджета Республики Мордовия рассчитывается по следующей формуле:</w:t>
      </w:r>
    </w:p>
    <w:p w:rsidR="00820D08" w:rsidRPr="00820D08" w:rsidRDefault="00820D08" w:rsidP="00820D08">
      <w:pPr>
        <w:rPr>
          <w:rFonts w:ascii="Times New Roman" w:hAnsi="Times New Roman"/>
        </w:rPr>
      </w:pPr>
    </w:p>
    <w:p w:rsidR="00820D08" w:rsidRPr="00820D08" w:rsidRDefault="00820D08" w:rsidP="00820D08">
      <w:pPr>
        <w:ind w:firstLine="698"/>
        <w:jc w:val="center"/>
        <w:rPr>
          <w:rFonts w:ascii="Times New Roman" w:hAnsi="Times New Roman"/>
        </w:rPr>
      </w:pPr>
      <w:r w:rsidRPr="00820D08">
        <w:rPr>
          <w:rFonts w:ascii="Times New Roman" w:hAnsi="Times New Roman"/>
          <w:noProof/>
        </w:rPr>
        <w:drawing>
          <wp:inline distT="0" distB="0" distL="0" distR="0">
            <wp:extent cx="638175" cy="228600"/>
            <wp:effectExtent l="0" t="0" r="0" b="0"/>
            <wp:docPr id="7"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 cstate="print"/>
                    <a:srcRect/>
                    <a:stretch>
                      <a:fillRect/>
                    </a:stretch>
                  </pic:blipFill>
                  <pic:spPr bwMode="auto">
                    <a:xfrm>
                      <a:off x="0" y="0"/>
                      <a:ext cx="638175" cy="228600"/>
                    </a:xfrm>
                    <a:prstGeom prst="rect">
                      <a:avLst/>
                    </a:prstGeom>
                    <a:noFill/>
                    <a:ln w="9525">
                      <a:noFill/>
                      <a:miter lim="800000"/>
                      <a:headEnd/>
                      <a:tailEnd/>
                    </a:ln>
                  </pic:spPr>
                </pic:pic>
              </a:graphicData>
            </a:graphic>
          </wp:inline>
        </w:drawing>
      </w:r>
      <w:r w:rsidRPr="00820D08">
        <w:rPr>
          <w:rFonts w:ascii="Times New Roman" w:hAnsi="Times New Roman"/>
        </w:rPr>
        <w:t>,</w:t>
      </w:r>
    </w:p>
    <w:p w:rsidR="00820D08" w:rsidRPr="00820D08" w:rsidRDefault="00820D08" w:rsidP="00820D08">
      <w:pPr>
        <w:rPr>
          <w:rFonts w:ascii="Times New Roman" w:hAnsi="Times New Roman"/>
        </w:rPr>
      </w:pPr>
    </w:p>
    <w:p w:rsidR="00820D08" w:rsidRPr="00820D08" w:rsidRDefault="00820D08" w:rsidP="00820D08">
      <w:pPr>
        <w:rPr>
          <w:rFonts w:ascii="Times New Roman" w:hAnsi="Times New Roman"/>
        </w:rPr>
      </w:pPr>
      <w:r w:rsidRPr="00820D08">
        <w:rPr>
          <w:rFonts w:ascii="Times New Roman" w:hAnsi="Times New Roman"/>
        </w:rPr>
        <w:t>где:</w:t>
      </w:r>
    </w:p>
    <w:p w:rsidR="00820D08" w:rsidRPr="00820D08" w:rsidRDefault="00820D08" w:rsidP="00820D08">
      <w:pPr>
        <w:rPr>
          <w:rFonts w:ascii="Times New Roman" w:hAnsi="Times New Roman"/>
        </w:rPr>
      </w:pPr>
      <w:r w:rsidRPr="00820D08">
        <w:rPr>
          <w:rFonts w:ascii="Times New Roman" w:hAnsi="Times New Roman"/>
          <w:noProof/>
        </w:rPr>
        <w:drawing>
          <wp:inline distT="0" distB="0" distL="0" distR="0">
            <wp:extent cx="161925" cy="228600"/>
            <wp:effectExtent l="0" t="0" r="0" b="0"/>
            <wp:docPr id="8"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cstate="print"/>
                    <a:srcRect/>
                    <a:stretch>
                      <a:fillRect/>
                    </a:stretch>
                  </pic:blipFill>
                  <pic:spPr bwMode="auto">
                    <a:xfrm>
                      <a:off x="0" y="0"/>
                      <a:ext cx="161925" cy="228600"/>
                    </a:xfrm>
                    <a:prstGeom prst="rect">
                      <a:avLst/>
                    </a:prstGeom>
                    <a:noFill/>
                    <a:ln w="9525">
                      <a:noFill/>
                      <a:miter lim="800000"/>
                      <a:headEnd/>
                      <a:tailEnd/>
                    </a:ln>
                  </pic:spPr>
                </pic:pic>
              </a:graphicData>
            </a:graphic>
          </wp:inline>
        </w:drawing>
      </w:r>
      <w:r w:rsidRPr="00820D08">
        <w:rPr>
          <w:rFonts w:ascii="Times New Roman" w:hAnsi="Times New Roman"/>
        </w:rPr>
        <w:t xml:space="preserve"> - размер субсидии, предоставляемой из республиканского бюджета Республики Мордовия;</w:t>
      </w:r>
    </w:p>
    <w:p w:rsidR="00820D08" w:rsidRPr="00820D08" w:rsidRDefault="00820D08" w:rsidP="00820D08">
      <w:pPr>
        <w:rPr>
          <w:rFonts w:ascii="Times New Roman" w:hAnsi="Times New Roman"/>
        </w:rPr>
      </w:pPr>
      <w:r w:rsidRPr="00820D08">
        <w:rPr>
          <w:rFonts w:ascii="Times New Roman" w:hAnsi="Times New Roman"/>
          <w:noProof/>
        </w:rPr>
        <w:drawing>
          <wp:inline distT="0" distB="0" distL="0" distR="0">
            <wp:extent cx="142875" cy="228600"/>
            <wp:effectExtent l="19050" t="0" r="0" b="0"/>
            <wp:docPr id="9"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cstate="print"/>
                    <a:srcRect/>
                    <a:stretch>
                      <a:fillRect/>
                    </a:stretch>
                  </pic:blipFill>
                  <pic:spPr bwMode="auto">
                    <a:xfrm>
                      <a:off x="0" y="0"/>
                      <a:ext cx="142875" cy="228600"/>
                    </a:xfrm>
                    <a:prstGeom prst="rect">
                      <a:avLst/>
                    </a:prstGeom>
                    <a:noFill/>
                    <a:ln w="9525">
                      <a:noFill/>
                      <a:miter lim="800000"/>
                      <a:headEnd/>
                      <a:tailEnd/>
                    </a:ln>
                  </pic:spPr>
                </pic:pic>
              </a:graphicData>
            </a:graphic>
          </wp:inline>
        </w:drawing>
      </w:r>
      <w:r w:rsidRPr="00820D08">
        <w:rPr>
          <w:rFonts w:ascii="Times New Roman" w:hAnsi="Times New Roman"/>
        </w:rPr>
        <w:t xml:space="preserve"> - объем средств, необходимый на исполнение соответствующего расходного обязательства Ельниковского муниципального района в текущем финансовом году;</w:t>
      </w:r>
    </w:p>
    <w:p w:rsidR="00820D08" w:rsidRPr="00820D08" w:rsidRDefault="00820D08" w:rsidP="00820D08">
      <w:pPr>
        <w:rPr>
          <w:rFonts w:ascii="Times New Roman" w:hAnsi="Times New Roman"/>
        </w:rPr>
      </w:pPr>
      <w:r w:rsidRPr="00820D08">
        <w:rPr>
          <w:rFonts w:ascii="Times New Roman" w:hAnsi="Times New Roman"/>
          <w:noProof/>
        </w:rPr>
        <w:drawing>
          <wp:inline distT="0" distB="0" distL="0" distR="0">
            <wp:extent cx="180975" cy="228600"/>
            <wp:effectExtent l="19050" t="0" r="0" b="0"/>
            <wp:docPr id="10"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 cstate="print"/>
                    <a:srcRect/>
                    <a:stretch>
                      <a:fillRect/>
                    </a:stretch>
                  </pic:blipFill>
                  <pic:spPr bwMode="auto">
                    <a:xfrm>
                      <a:off x="0" y="0"/>
                      <a:ext cx="180975" cy="228600"/>
                    </a:xfrm>
                    <a:prstGeom prst="rect">
                      <a:avLst/>
                    </a:prstGeom>
                    <a:noFill/>
                    <a:ln w="9525">
                      <a:noFill/>
                      <a:miter lim="800000"/>
                      <a:headEnd/>
                      <a:tailEnd/>
                    </a:ln>
                  </pic:spPr>
                </pic:pic>
              </a:graphicData>
            </a:graphic>
          </wp:inline>
        </w:drawing>
      </w:r>
      <w:r w:rsidRPr="00820D08">
        <w:rPr>
          <w:rFonts w:ascii="Times New Roman" w:hAnsi="Times New Roman"/>
        </w:rPr>
        <w:t xml:space="preserve"> - коэффициент </w:t>
      </w:r>
      <w:proofErr w:type="spellStart"/>
      <w:r w:rsidRPr="00820D08">
        <w:rPr>
          <w:rFonts w:ascii="Times New Roman" w:hAnsi="Times New Roman"/>
        </w:rPr>
        <w:t>софинансирования</w:t>
      </w:r>
      <w:proofErr w:type="spellEnd"/>
      <w:r w:rsidRPr="00820D08">
        <w:rPr>
          <w:rFonts w:ascii="Times New Roman" w:hAnsi="Times New Roman"/>
        </w:rPr>
        <w:t xml:space="preserve"> расходного обязательства муниципального образования из республиканского бюджета Республики Мордовия.</w:t>
      </w:r>
    </w:p>
    <w:p w:rsidR="00820D08" w:rsidRPr="00820D08" w:rsidRDefault="00820D08" w:rsidP="00820D08">
      <w:pPr>
        <w:pStyle w:val="a5"/>
      </w:pPr>
      <w:r w:rsidRPr="00820D08">
        <w:rPr>
          <w:rFonts w:ascii="Times New Roman" w:hAnsi="Times New Roman"/>
        </w:rPr>
        <w:t>3) часть 2 пункта 5 изложить в следующей редакции</w:t>
      </w:r>
      <w:proofErr w:type="gramStart"/>
      <w:r w:rsidRPr="00820D08">
        <w:rPr>
          <w:rFonts w:ascii="Times New Roman" w:hAnsi="Times New Roman"/>
        </w:rPr>
        <w:t xml:space="preserve"> :</w:t>
      </w:r>
      <w:proofErr w:type="gramEnd"/>
      <w:r w:rsidRPr="00820D08">
        <w:rPr>
          <w:rFonts w:ascii="Times New Roman" w:hAnsi="Times New Roman"/>
        </w:rPr>
        <w:t xml:space="preserve"> </w:t>
      </w:r>
    </w:p>
    <w:p w:rsidR="00820D08" w:rsidRPr="00820D08" w:rsidRDefault="00820D08" w:rsidP="00820D08">
      <w:pPr>
        <w:pStyle w:val="a3"/>
        <w:ind w:firstLine="851"/>
        <w:jc w:val="both"/>
        <w:rPr>
          <w:rFonts w:ascii="Times New Roman" w:hAnsi="Times New Roman"/>
          <w:sz w:val="24"/>
          <w:szCs w:val="24"/>
        </w:rPr>
      </w:pPr>
      <w:r w:rsidRPr="00820D08">
        <w:rPr>
          <w:rFonts w:ascii="Times New Roman" w:hAnsi="Times New Roman"/>
          <w:sz w:val="24"/>
          <w:szCs w:val="24"/>
        </w:rPr>
        <w:t>Субсидия для ЛПХ за счет средств бюджета рассчитывается по следующим ставкам, но не более фактически произведенных затрат:</w:t>
      </w:r>
    </w:p>
    <w:tbl>
      <w:tblPr>
        <w:tblW w:w="9802"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26"/>
        <w:gridCol w:w="899"/>
        <w:gridCol w:w="1077"/>
        <w:gridCol w:w="2824"/>
        <w:gridCol w:w="2076"/>
      </w:tblGrid>
      <w:tr w:rsidR="004545DB" w:rsidRPr="00820D08" w:rsidTr="00820D08">
        <w:tc>
          <w:tcPr>
            <w:tcW w:w="2926" w:type="dxa"/>
            <w:vMerge w:val="restart"/>
          </w:tcPr>
          <w:p w:rsidR="004545DB" w:rsidRPr="00820D08" w:rsidRDefault="004545DB" w:rsidP="00184BB5">
            <w:pPr>
              <w:pStyle w:val="a3"/>
              <w:jc w:val="center"/>
              <w:rPr>
                <w:rFonts w:ascii="Times New Roman" w:hAnsi="Times New Roman"/>
                <w:sz w:val="24"/>
                <w:szCs w:val="24"/>
              </w:rPr>
            </w:pPr>
            <w:bookmarkStart w:id="3" w:name="sub_10067"/>
            <w:bookmarkStart w:id="4" w:name="sub_1008"/>
            <w:bookmarkEnd w:id="0"/>
            <w:r w:rsidRPr="00820D08">
              <w:rPr>
                <w:rFonts w:ascii="Times New Roman" w:hAnsi="Times New Roman"/>
                <w:sz w:val="24"/>
                <w:szCs w:val="24"/>
              </w:rPr>
              <w:t>Виды расходов</w:t>
            </w:r>
          </w:p>
        </w:tc>
        <w:tc>
          <w:tcPr>
            <w:tcW w:w="899" w:type="dxa"/>
            <w:vMerge w:val="restart"/>
          </w:tcPr>
          <w:p w:rsidR="004545DB" w:rsidRPr="00820D08" w:rsidRDefault="004545DB" w:rsidP="00184BB5">
            <w:pPr>
              <w:pStyle w:val="a3"/>
              <w:jc w:val="center"/>
              <w:rPr>
                <w:rFonts w:ascii="Times New Roman" w:hAnsi="Times New Roman"/>
                <w:sz w:val="24"/>
                <w:szCs w:val="24"/>
              </w:rPr>
            </w:pPr>
            <w:r w:rsidRPr="00820D08">
              <w:rPr>
                <w:rFonts w:ascii="Times New Roman" w:hAnsi="Times New Roman"/>
                <w:sz w:val="24"/>
                <w:szCs w:val="24"/>
              </w:rPr>
              <w:t>Ед. изм.</w:t>
            </w:r>
          </w:p>
        </w:tc>
        <w:tc>
          <w:tcPr>
            <w:tcW w:w="5977" w:type="dxa"/>
            <w:gridSpan w:val="3"/>
          </w:tcPr>
          <w:p w:rsidR="004545DB" w:rsidRPr="00820D08" w:rsidRDefault="004545DB" w:rsidP="00184BB5">
            <w:pPr>
              <w:pStyle w:val="a3"/>
              <w:jc w:val="center"/>
              <w:rPr>
                <w:rFonts w:ascii="Times New Roman" w:hAnsi="Times New Roman"/>
                <w:sz w:val="24"/>
                <w:szCs w:val="24"/>
              </w:rPr>
            </w:pPr>
            <w:r w:rsidRPr="00820D08">
              <w:rPr>
                <w:rFonts w:ascii="Times New Roman" w:hAnsi="Times New Roman"/>
                <w:sz w:val="24"/>
                <w:szCs w:val="24"/>
              </w:rPr>
              <w:t>Ставка субсидий, рублей</w:t>
            </w:r>
          </w:p>
        </w:tc>
      </w:tr>
      <w:tr w:rsidR="004545DB" w:rsidRPr="00820D08" w:rsidTr="00820D08">
        <w:tc>
          <w:tcPr>
            <w:tcW w:w="2926" w:type="dxa"/>
            <w:vMerge/>
          </w:tcPr>
          <w:p w:rsidR="004545DB" w:rsidRPr="00820D08" w:rsidRDefault="004545DB" w:rsidP="00184BB5">
            <w:pPr>
              <w:pStyle w:val="a3"/>
              <w:jc w:val="center"/>
              <w:rPr>
                <w:rFonts w:ascii="Times New Roman" w:hAnsi="Times New Roman"/>
                <w:sz w:val="24"/>
                <w:szCs w:val="24"/>
              </w:rPr>
            </w:pPr>
          </w:p>
        </w:tc>
        <w:tc>
          <w:tcPr>
            <w:tcW w:w="899" w:type="dxa"/>
            <w:vMerge/>
          </w:tcPr>
          <w:p w:rsidR="004545DB" w:rsidRPr="00820D08" w:rsidRDefault="004545DB" w:rsidP="00184BB5">
            <w:pPr>
              <w:pStyle w:val="a3"/>
              <w:jc w:val="center"/>
              <w:rPr>
                <w:rFonts w:ascii="Times New Roman" w:hAnsi="Times New Roman"/>
                <w:sz w:val="24"/>
                <w:szCs w:val="24"/>
              </w:rPr>
            </w:pPr>
          </w:p>
        </w:tc>
        <w:tc>
          <w:tcPr>
            <w:tcW w:w="1077" w:type="dxa"/>
            <w:vMerge w:val="restart"/>
          </w:tcPr>
          <w:p w:rsidR="004545DB" w:rsidRPr="00820D08" w:rsidRDefault="004545DB" w:rsidP="00184BB5">
            <w:pPr>
              <w:pStyle w:val="a3"/>
              <w:jc w:val="center"/>
              <w:rPr>
                <w:rFonts w:ascii="Times New Roman" w:hAnsi="Times New Roman"/>
                <w:sz w:val="24"/>
                <w:szCs w:val="24"/>
              </w:rPr>
            </w:pPr>
            <w:r w:rsidRPr="00820D08">
              <w:rPr>
                <w:rFonts w:ascii="Times New Roman" w:hAnsi="Times New Roman"/>
                <w:sz w:val="24"/>
                <w:szCs w:val="24"/>
              </w:rPr>
              <w:t>Всего</w:t>
            </w:r>
          </w:p>
        </w:tc>
        <w:tc>
          <w:tcPr>
            <w:tcW w:w="4900" w:type="dxa"/>
            <w:gridSpan w:val="2"/>
          </w:tcPr>
          <w:p w:rsidR="004545DB" w:rsidRPr="00820D08" w:rsidRDefault="004545DB" w:rsidP="00184BB5">
            <w:pPr>
              <w:pStyle w:val="a3"/>
              <w:jc w:val="center"/>
              <w:rPr>
                <w:rFonts w:ascii="Times New Roman" w:hAnsi="Times New Roman"/>
                <w:sz w:val="24"/>
                <w:szCs w:val="24"/>
              </w:rPr>
            </w:pPr>
            <w:r w:rsidRPr="00820D08">
              <w:rPr>
                <w:rFonts w:ascii="Times New Roman" w:hAnsi="Times New Roman"/>
                <w:sz w:val="24"/>
                <w:szCs w:val="24"/>
              </w:rPr>
              <w:t>в том числе:</w:t>
            </w:r>
          </w:p>
        </w:tc>
      </w:tr>
      <w:tr w:rsidR="004545DB" w:rsidRPr="00820D08" w:rsidTr="00820D08">
        <w:tc>
          <w:tcPr>
            <w:tcW w:w="2926" w:type="dxa"/>
            <w:vMerge/>
          </w:tcPr>
          <w:p w:rsidR="004545DB" w:rsidRPr="00820D08" w:rsidRDefault="004545DB" w:rsidP="00184BB5">
            <w:pPr>
              <w:pStyle w:val="a3"/>
              <w:jc w:val="center"/>
              <w:rPr>
                <w:rFonts w:ascii="Times New Roman" w:hAnsi="Times New Roman"/>
                <w:sz w:val="24"/>
                <w:szCs w:val="24"/>
              </w:rPr>
            </w:pPr>
          </w:p>
        </w:tc>
        <w:tc>
          <w:tcPr>
            <w:tcW w:w="899" w:type="dxa"/>
            <w:vMerge/>
          </w:tcPr>
          <w:p w:rsidR="004545DB" w:rsidRPr="00820D08" w:rsidRDefault="004545DB" w:rsidP="00184BB5">
            <w:pPr>
              <w:pStyle w:val="a3"/>
              <w:jc w:val="center"/>
              <w:rPr>
                <w:rFonts w:ascii="Times New Roman" w:hAnsi="Times New Roman"/>
                <w:sz w:val="24"/>
                <w:szCs w:val="24"/>
              </w:rPr>
            </w:pPr>
          </w:p>
        </w:tc>
        <w:tc>
          <w:tcPr>
            <w:tcW w:w="1077" w:type="dxa"/>
            <w:vMerge/>
          </w:tcPr>
          <w:p w:rsidR="004545DB" w:rsidRPr="00820D08" w:rsidRDefault="004545DB" w:rsidP="00184BB5">
            <w:pPr>
              <w:pStyle w:val="a3"/>
              <w:jc w:val="center"/>
              <w:rPr>
                <w:rFonts w:ascii="Times New Roman" w:hAnsi="Times New Roman"/>
                <w:sz w:val="24"/>
                <w:szCs w:val="24"/>
              </w:rPr>
            </w:pPr>
          </w:p>
        </w:tc>
        <w:tc>
          <w:tcPr>
            <w:tcW w:w="2824" w:type="dxa"/>
          </w:tcPr>
          <w:p w:rsidR="004545DB" w:rsidRPr="00820D08" w:rsidRDefault="004545DB" w:rsidP="00184BB5">
            <w:pPr>
              <w:pStyle w:val="a3"/>
              <w:jc w:val="center"/>
              <w:rPr>
                <w:rFonts w:ascii="Times New Roman" w:hAnsi="Times New Roman"/>
                <w:sz w:val="24"/>
                <w:szCs w:val="24"/>
              </w:rPr>
            </w:pPr>
            <w:r w:rsidRPr="00820D08">
              <w:rPr>
                <w:rFonts w:ascii="Times New Roman" w:hAnsi="Times New Roman"/>
                <w:sz w:val="24"/>
                <w:szCs w:val="24"/>
              </w:rPr>
              <w:t>за счет средств субсидий, поступивших из республиканского бюджета в бюджет Ельниковского муниципального района</w:t>
            </w:r>
          </w:p>
        </w:tc>
        <w:tc>
          <w:tcPr>
            <w:tcW w:w="2076" w:type="dxa"/>
          </w:tcPr>
          <w:p w:rsidR="004545DB" w:rsidRPr="00820D08" w:rsidRDefault="004545DB" w:rsidP="00184BB5">
            <w:pPr>
              <w:pStyle w:val="a3"/>
              <w:jc w:val="center"/>
              <w:rPr>
                <w:rFonts w:ascii="Times New Roman" w:hAnsi="Times New Roman"/>
                <w:sz w:val="24"/>
                <w:szCs w:val="24"/>
              </w:rPr>
            </w:pPr>
            <w:r w:rsidRPr="00820D08">
              <w:rPr>
                <w:rFonts w:ascii="Times New Roman" w:hAnsi="Times New Roman"/>
                <w:sz w:val="24"/>
                <w:szCs w:val="24"/>
              </w:rPr>
              <w:t>за счет средств бюджета Ельниковского муниципального района</w:t>
            </w:r>
          </w:p>
        </w:tc>
      </w:tr>
      <w:tr w:rsidR="004545DB" w:rsidRPr="00820D08" w:rsidTr="00820D08">
        <w:tc>
          <w:tcPr>
            <w:tcW w:w="2926" w:type="dxa"/>
          </w:tcPr>
          <w:p w:rsidR="004545DB" w:rsidRPr="00820D08" w:rsidRDefault="004545DB" w:rsidP="00184BB5">
            <w:pPr>
              <w:pStyle w:val="a3"/>
              <w:jc w:val="both"/>
              <w:rPr>
                <w:rFonts w:ascii="Times New Roman" w:hAnsi="Times New Roman"/>
                <w:sz w:val="24"/>
                <w:szCs w:val="24"/>
              </w:rPr>
            </w:pPr>
            <w:r w:rsidRPr="00820D08">
              <w:rPr>
                <w:rFonts w:ascii="Times New Roman" w:hAnsi="Times New Roman"/>
                <w:sz w:val="24"/>
                <w:szCs w:val="24"/>
              </w:rPr>
              <w:t>за приобретённое поголовье молодняка крупного рогатого скота</w:t>
            </w:r>
          </w:p>
        </w:tc>
        <w:tc>
          <w:tcPr>
            <w:tcW w:w="899" w:type="dxa"/>
            <w:vAlign w:val="center"/>
          </w:tcPr>
          <w:p w:rsidR="004545DB" w:rsidRPr="00820D08" w:rsidRDefault="004545DB" w:rsidP="00184BB5">
            <w:pPr>
              <w:pStyle w:val="a3"/>
              <w:jc w:val="center"/>
              <w:rPr>
                <w:rFonts w:ascii="Times New Roman" w:hAnsi="Times New Roman"/>
                <w:sz w:val="24"/>
                <w:szCs w:val="24"/>
              </w:rPr>
            </w:pPr>
            <w:r w:rsidRPr="00820D08">
              <w:rPr>
                <w:rFonts w:ascii="Times New Roman" w:hAnsi="Times New Roman"/>
                <w:sz w:val="24"/>
                <w:szCs w:val="24"/>
              </w:rPr>
              <w:t>гол</w:t>
            </w:r>
          </w:p>
        </w:tc>
        <w:tc>
          <w:tcPr>
            <w:tcW w:w="1077" w:type="dxa"/>
            <w:vAlign w:val="center"/>
          </w:tcPr>
          <w:p w:rsidR="004545DB" w:rsidRPr="00820D08" w:rsidRDefault="004545DB" w:rsidP="00184BB5">
            <w:pPr>
              <w:pStyle w:val="a3"/>
              <w:jc w:val="center"/>
              <w:rPr>
                <w:rFonts w:ascii="Times New Roman" w:hAnsi="Times New Roman"/>
                <w:sz w:val="24"/>
                <w:szCs w:val="24"/>
              </w:rPr>
            </w:pPr>
            <w:r w:rsidRPr="00820D08">
              <w:rPr>
                <w:rFonts w:ascii="Times New Roman" w:hAnsi="Times New Roman"/>
                <w:sz w:val="24"/>
                <w:szCs w:val="24"/>
              </w:rPr>
              <w:t>12 000</w:t>
            </w:r>
          </w:p>
        </w:tc>
        <w:tc>
          <w:tcPr>
            <w:tcW w:w="2824" w:type="dxa"/>
            <w:vAlign w:val="center"/>
          </w:tcPr>
          <w:p w:rsidR="004545DB" w:rsidRPr="00820D08" w:rsidRDefault="004545DB" w:rsidP="00184BB5">
            <w:pPr>
              <w:pStyle w:val="a3"/>
              <w:jc w:val="center"/>
              <w:rPr>
                <w:rFonts w:ascii="Times New Roman" w:hAnsi="Times New Roman"/>
                <w:sz w:val="24"/>
                <w:szCs w:val="24"/>
              </w:rPr>
            </w:pPr>
            <w:r w:rsidRPr="00820D08">
              <w:rPr>
                <w:rFonts w:ascii="Times New Roman" w:hAnsi="Times New Roman"/>
                <w:sz w:val="24"/>
                <w:szCs w:val="24"/>
              </w:rPr>
              <w:t>11400</w:t>
            </w:r>
          </w:p>
        </w:tc>
        <w:tc>
          <w:tcPr>
            <w:tcW w:w="2076" w:type="dxa"/>
            <w:vAlign w:val="center"/>
          </w:tcPr>
          <w:p w:rsidR="004545DB" w:rsidRPr="00820D08" w:rsidRDefault="004545DB" w:rsidP="00184BB5">
            <w:pPr>
              <w:pStyle w:val="a3"/>
              <w:jc w:val="center"/>
              <w:rPr>
                <w:rFonts w:ascii="Times New Roman" w:hAnsi="Times New Roman"/>
                <w:sz w:val="24"/>
                <w:szCs w:val="24"/>
              </w:rPr>
            </w:pPr>
            <w:r w:rsidRPr="00820D08">
              <w:rPr>
                <w:rFonts w:ascii="Times New Roman" w:hAnsi="Times New Roman"/>
                <w:sz w:val="24"/>
                <w:szCs w:val="24"/>
              </w:rPr>
              <w:t>600</w:t>
            </w:r>
          </w:p>
        </w:tc>
      </w:tr>
      <w:tr w:rsidR="004545DB" w:rsidRPr="00820D08" w:rsidTr="00820D08">
        <w:tc>
          <w:tcPr>
            <w:tcW w:w="2926" w:type="dxa"/>
          </w:tcPr>
          <w:p w:rsidR="004545DB" w:rsidRPr="00820D08" w:rsidRDefault="004545DB" w:rsidP="00184BB5">
            <w:pPr>
              <w:pStyle w:val="a3"/>
              <w:jc w:val="both"/>
              <w:rPr>
                <w:rFonts w:ascii="Times New Roman" w:hAnsi="Times New Roman"/>
                <w:sz w:val="24"/>
                <w:szCs w:val="24"/>
              </w:rPr>
            </w:pPr>
            <w:r w:rsidRPr="00820D08">
              <w:rPr>
                <w:rFonts w:ascii="Times New Roman" w:hAnsi="Times New Roman"/>
                <w:sz w:val="24"/>
                <w:szCs w:val="24"/>
              </w:rPr>
              <w:t>за приобретенное маточное поголовье крупного рогатого скота (нетели, коровы)</w:t>
            </w:r>
          </w:p>
        </w:tc>
        <w:tc>
          <w:tcPr>
            <w:tcW w:w="899" w:type="dxa"/>
            <w:vAlign w:val="center"/>
          </w:tcPr>
          <w:p w:rsidR="004545DB" w:rsidRPr="00820D08" w:rsidRDefault="004545DB" w:rsidP="00184BB5">
            <w:pPr>
              <w:pStyle w:val="a3"/>
              <w:jc w:val="center"/>
              <w:rPr>
                <w:rFonts w:ascii="Times New Roman" w:hAnsi="Times New Roman"/>
                <w:sz w:val="24"/>
                <w:szCs w:val="24"/>
              </w:rPr>
            </w:pPr>
            <w:r w:rsidRPr="00820D08">
              <w:rPr>
                <w:rFonts w:ascii="Times New Roman" w:hAnsi="Times New Roman"/>
                <w:sz w:val="24"/>
                <w:szCs w:val="24"/>
              </w:rPr>
              <w:t>гол</w:t>
            </w:r>
          </w:p>
        </w:tc>
        <w:tc>
          <w:tcPr>
            <w:tcW w:w="1077" w:type="dxa"/>
            <w:vAlign w:val="center"/>
          </w:tcPr>
          <w:p w:rsidR="004545DB" w:rsidRPr="00820D08" w:rsidRDefault="004545DB" w:rsidP="00184BB5">
            <w:pPr>
              <w:pStyle w:val="a3"/>
              <w:jc w:val="center"/>
              <w:rPr>
                <w:rFonts w:ascii="Times New Roman" w:hAnsi="Times New Roman"/>
                <w:sz w:val="24"/>
                <w:szCs w:val="24"/>
              </w:rPr>
            </w:pPr>
            <w:r w:rsidRPr="00820D08">
              <w:rPr>
                <w:rFonts w:ascii="Times New Roman" w:hAnsi="Times New Roman"/>
                <w:sz w:val="24"/>
                <w:szCs w:val="24"/>
              </w:rPr>
              <w:t>70000</w:t>
            </w:r>
          </w:p>
        </w:tc>
        <w:tc>
          <w:tcPr>
            <w:tcW w:w="2824" w:type="dxa"/>
            <w:vAlign w:val="center"/>
          </w:tcPr>
          <w:p w:rsidR="004545DB" w:rsidRPr="00820D08" w:rsidRDefault="004545DB" w:rsidP="00184BB5">
            <w:pPr>
              <w:pStyle w:val="a3"/>
              <w:jc w:val="center"/>
              <w:rPr>
                <w:rFonts w:ascii="Times New Roman" w:hAnsi="Times New Roman"/>
                <w:sz w:val="24"/>
                <w:szCs w:val="24"/>
              </w:rPr>
            </w:pPr>
            <w:r w:rsidRPr="00820D08">
              <w:rPr>
                <w:rFonts w:ascii="Times New Roman" w:hAnsi="Times New Roman"/>
                <w:sz w:val="24"/>
                <w:szCs w:val="24"/>
              </w:rPr>
              <w:t>66500</w:t>
            </w:r>
          </w:p>
        </w:tc>
        <w:tc>
          <w:tcPr>
            <w:tcW w:w="2076" w:type="dxa"/>
            <w:vAlign w:val="center"/>
          </w:tcPr>
          <w:p w:rsidR="004545DB" w:rsidRPr="00820D08" w:rsidRDefault="004545DB" w:rsidP="00184BB5">
            <w:pPr>
              <w:pStyle w:val="a3"/>
              <w:jc w:val="center"/>
              <w:rPr>
                <w:rFonts w:ascii="Times New Roman" w:hAnsi="Times New Roman"/>
                <w:sz w:val="24"/>
                <w:szCs w:val="24"/>
              </w:rPr>
            </w:pPr>
            <w:r w:rsidRPr="00820D08">
              <w:rPr>
                <w:rFonts w:ascii="Times New Roman" w:hAnsi="Times New Roman"/>
                <w:sz w:val="24"/>
                <w:szCs w:val="24"/>
              </w:rPr>
              <w:t>3 500</w:t>
            </w:r>
          </w:p>
        </w:tc>
      </w:tr>
      <w:tr w:rsidR="004545DB" w:rsidRPr="00820D08" w:rsidTr="00820D08">
        <w:tc>
          <w:tcPr>
            <w:tcW w:w="2926" w:type="dxa"/>
          </w:tcPr>
          <w:p w:rsidR="004545DB" w:rsidRPr="00820D08" w:rsidRDefault="004545DB" w:rsidP="00184BB5">
            <w:pPr>
              <w:pStyle w:val="a3"/>
              <w:jc w:val="both"/>
              <w:rPr>
                <w:rFonts w:ascii="Times New Roman" w:hAnsi="Times New Roman"/>
                <w:sz w:val="24"/>
                <w:szCs w:val="24"/>
              </w:rPr>
            </w:pPr>
            <w:r w:rsidRPr="00820D08">
              <w:rPr>
                <w:rFonts w:ascii="Times New Roman" w:hAnsi="Times New Roman"/>
                <w:sz w:val="24"/>
                <w:szCs w:val="24"/>
              </w:rPr>
              <w:t>за приобретенное поголовье мелкого рогатого скота</w:t>
            </w:r>
          </w:p>
        </w:tc>
        <w:tc>
          <w:tcPr>
            <w:tcW w:w="899" w:type="dxa"/>
            <w:vAlign w:val="center"/>
          </w:tcPr>
          <w:p w:rsidR="004545DB" w:rsidRPr="00820D08" w:rsidRDefault="004545DB" w:rsidP="00184BB5">
            <w:pPr>
              <w:pStyle w:val="a3"/>
              <w:jc w:val="center"/>
              <w:rPr>
                <w:rFonts w:ascii="Times New Roman" w:hAnsi="Times New Roman"/>
                <w:sz w:val="24"/>
                <w:szCs w:val="24"/>
              </w:rPr>
            </w:pPr>
            <w:r w:rsidRPr="00820D08">
              <w:rPr>
                <w:rFonts w:ascii="Times New Roman" w:hAnsi="Times New Roman"/>
                <w:sz w:val="24"/>
                <w:szCs w:val="24"/>
              </w:rPr>
              <w:t>гол</w:t>
            </w:r>
          </w:p>
        </w:tc>
        <w:tc>
          <w:tcPr>
            <w:tcW w:w="1077" w:type="dxa"/>
            <w:vAlign w:val="center"/>
          </w:tcPr>
          <w:p w:rsidR="004545DB" w:rsidRPr="00820D08" w:rsidRDefault="004545DB" w:rsidP="00184BB5">
            <w:pPr>
              <w:pStyle w:val="a3"/>
              <w:jc w:val="center"/>
              <w:rPr>
                <w:rFonts w:ascii="Times New Roman" w:hAnsi="Times New Roman"/>
                <w:sz w:val="24"/>
                <w:szCs w:val="24"/>
              </w:rPr>
            </w:pPr>
            <w:r w:rsidRPr="00820D08">
              <w:rPr>
                <w:rFonts w:ascii="Times New Roman" w:hAnsi="Times New Roman"/>
                <w:sz w:val="24"/>
                <w:szCs w:val="24"/>
              </w:rPr>
              <w:t>4 000</w:t>
            </w:r>
          </w:p>
        </w:tc>
        <w:tc>
          <w:tcPr>
            <w:tcW w:w="2824" w:type="dxa"/>
            <w:vAlign w:val="center"/>
          </w:tcPr>
          <w:p w:rsidR="004545DB" w:rsidRPr="00820D08" w:rsidRDefault="004545DB" w:rsidP="00184BB5">
            <w:pPr>
              <w:pStyle w:val="a3"/>
              <w:jc w:val="center"/>
              <w:rPr>
                <w:rFonts w:ascii="Times New Roman" w:hAnsi="Times New Roman"/>
                <w:sz w:val="24"/>
                <w:szCs w:val="24"/>
              </w:rPr>
            </w:pPr>
            <w:r w:rsidRPr="00820D08">
              <w:rPr>
                <w:rFonts w:ascii="Times New Roman" w:hAnsi="Times New Roman"/>
                <w:sz w:val="24"/>
                <w:szCs w:val="24"/>
              </w:rPr>
              <w:t>3800</w:t>
            </w:r>
          </w:p>
        </w:tc>
        <w:tc>
          <w:tcPr>
            <w:tcW w:w="2076" w:type="dxa"/>
            <w:vAlign w:val="center"/>
          </w:tcPr>
          <w:p w:rsidR="004545DB" w:rsidRPr="00820D08" w:rsidRDefault="004545DB" w:rsidP="00184BB5">
            <w:pPr>
              <w:pStyle w:val="a3"/>
              <w:jc w:val="center"/>
              <w:rPr>
                <w:rFonts w:ascii="Times New Roman" w:hAnsi="Times New Roman"/>
                <w:sz w:val="24"/>
                <w:szCs w:val="24"/>
              </w:rPr>
            </w:pPr>
            <w:r w:rsidRPr="00820D08">
              <w:rPr>
                <w:rFonts w:ascii="Times New Roman" w:hAnsi="Times New Roman"/>
                <w:sz w:val="24"/>
                <w:szCs w:val="24"/>
              </w:rPr>
              <w:t>200</w:t>
            </w:r>
          </w:p>
        </w:tc>
      </w:tr>
    </w:tbl>
    <w:p w:rsidR="004545DB" w:rsidRPr="00820D08" w:rsidRDefault="004545DB" w:rsidP="004545DB">
      <w:pPr>
        <w:pStyle w:val="a3"/>
        <w:ind w:firstLine="851"/>
        <w:jc w:val="both"/>
        <w:rPr>
          <w:rFonts w:ascii="Times New Roman" w:hAnsi="Times New Roman"/>
          <w:sz w:val="24"/>
          <w:szCs w:val="24"/>
        </w:rPr>
      </w:pPr>
    </w:p>
    <w:p w:rsidR="004545DB" w:rsidRPr="00820D08" w:rsidRDefault="004545DB" w:rsidP="004545DB">
      <w:pPr>
        <w:pStyle w:val="a3"/>
        <w:ind w:firstLine="567"/>
        <w:jc w:val="both"/>
        <w:rPr>
          <w:rFonts w:ascii="Times New Roman" w:hAnsi="Times New Roman"/>
          <w:sz w:val="24"/>
          <w:szCs w:val="24"/>
        </w:rPr>
      </w:pPr>
      <w:r w:rsidRPr="00820D08">
        <w:rPr>
          <w:rFonts w:ascii="Times New Roman" w:hAnsi="Times New Roman"/>
          <w:sz w:val="24"/>
          <w:szCs w:val="24"/>
        </w:rPr>
        <w:t>4) в пункте 7 слова «с 1 февраля текущего года и до 1 декабря текущего года» исключить</w:t>
      </w:r>
      <w:proofErr w:type="gramStart"/>
      <w:r w:rsidRPr="00820D08">
        <w:rPr>
          <w:rFonts w:ascii="Times New Roman" w:hAnsi="Times New Roman"/>
          <w:sz w:val="24"/>
          <w:szCs w:val="24"/>
        </w:rPr>
        <w:t xml:space="preserve"> ;</w:t>
      </w:r>
      <w:proofErr w:type="gramEnd"/>
    </w:p>
    <w:p w:rsidR="004545DB" w:rsidRPr="00820D08" w:rsidRDefault="004545DB" w:rsidP="004545DB">
      <w:pPr>
        <w:pStyle w:val="a3"/>
        <w:ind w:firstLine="567"/>
        <w:jc w:val="both"/>
        <w:rPr>
          <w:rFonts w:ascii="Times New Roman" w:hAnsi="Times New Roman"/>
          <w:sz w:val="24"/>
          <w:szCs w:val="24"/>
        </w:rPr>
      </w:pPr>
      <w:r w:rsidRPr="00820D08">
        <w:rPr>
          <w:rFonts w:ascii="Times New Roman" w:hAnsi="Times New Roman"/>
          <w:sz w:val="24"/>
          <w:szCs w:val="24"/>
        </w:rPr>
        <w:t>5) часть первую пункта 9  изложить в следующей редакции</w:t>
      </w:r>
      <w:proofErr w:type="gramStart"/>
      <w:r w:rsidRPr="00820D08">
        <w:rPr>
          <w:rFonts w:ascii="Times New Roman" w:hAnsi="Times New Roman"/>
          <w:sz w:val="24"/>
          <w:szCs w:val="24"/>
        </w:rPr>
        <w:t xml:space="preserve"> :</w:t>
      </w:r>
      <w:proofErr w:type="gramEnd"/>
    </w:p>
    <w:p w:rsidR="004545DB" w:rsidRPr="00820D08" w:rsidRDefault="004545DB" w:rsidP="004545DB">
      <w:pPr>
        <w:pStyle w:val="a3"/>
        <w:jc w:val="both"/>
        <w:rPr>
          <w:rFonts w:ascii="Times New Roman" w:hAnsi="Times New Roman"/>
          <w:sz w:val="24"/>
          <w:szCs w:val="24"/>
        </w:rPr>
      </w:pPr>
      <w:r w:rsidRPr="00820D08">
        <w:rPr>
          <w:rFonts w:ascii="Times New Roman" w:hAnsi="Times New Roman"/>
          <w:sz w:val="24"/>
          <w:szCs w:val="24"/>
        </w:rPr>
        <w:t xml:space="preserve">«9. </w:t>
      </w:r>
      <w:proofErr w:type="gramStart"/>
      <w:r w:rsidRPr="00820D08">
        <w:rPr>
          <w:rFonts w:ascii="Times New Roman" w:hAnsi="Times New Roman"/>
          <w:sz w:val="24"/>
          <w:szCs w:val="24"/>
        </w:rPr>
        <w:t>Администрация в течение 5 календарных дней со дня представления документов, указанных в пункте 7 настоящего Порядка, регистрирует заявления в порядке их поступления в журнале регистрации, который нумеруется, прошнуровывается и скрепляется печатью Администрации, проверяет их правильность и полноту оформления, а также соответствие претендентов условиям, указанным в пункте 6 настоящего Порядка.</w:t>
      </w:r>
      <w:proofErr w:type="gramEnd"/>
      <w:r w:rsidRPr="00820D08">
        <w:rPr>
          <w:rFonts w:ascii="Times New Roman" w:hAnsi="Times New Roman"/>
          <w:sz w:val="24"/>
          <w:szCs w:val="24"/>
        </w:rPr>
        <w:t xml:space="preserve"> После проверки Администрация  формирует сводный список получателей субсидий и доводит его до претендентов путем размещения на официальном сайте Администрации.</w:t>
      </w:r>
    </w:p>
    <w:p w:rsidR="004545DB" w:rsidRPr="00820D08" w:rsidRDefault="004545DB" w:rsidP="004545DB">
      <w:pPr>
        <w:pStyle w:val="a3"/>
        <w:jc w:val="both"/>
        <w:rPr>
          <w:rFonts w:ascii="Times New Roman" w:hAnsi="Times New Roman"/>
          <w:sz w:val="24"/>
          <w:szCs w:val="24"/>
        </w:rPr>
      </w:pPr>
      <w:r w:rsidRPr="00820D08">
        <w:rPr>
          <w:rFonts w:ascii="Times New Roman" w:hAnsi="Times New Roman"/>
          <w:sz w:val="24"/>
          <w:szCs w:val="24"/>
        </w:rPr>
        <w:lastRenderedPageBreak/>
        <w:tab/>
        <w:t xml:space="preserve">2. </w:t>
      </w:r>
      <w:proofErr w:type="gramStart"/>
      <w:r w:rsidRPr="00820D08">
        <w:rPr>
          <w:rFonts w:ascii="Times New Roman" w:hAnsi="Times New Roman"/>
          <w:sz w:val="24"/>
          <w:szCs w:val="24"/>
        </w:rPr>
        <w:t>Признать утратившим силу постановление Главы Ельниковского муниципального района Республики Мордовия от 25.05.2017 №42  «О внесении изменений в Порядок предоставления  субсидии из бюджета Ельниковского муниципального района Республики Мордовия на мероприятия по переходу граждан, ведущих  личное подсобного  хозяйство, на альтернативные свиноводству виды животноводства, утвержденный  постановлением администрации Ельниковского муниципального района  Республики Мордовия от 16.09.2016 №469».</w:t>
      </w:r>
      <w:proofErr w:type="gramEnd"/>
    </w:p>
    <w:bookmarkEnd w:id="3"/>
    <w:bookmarkEnd w:id="4"/>
    <w:p w:rsidR="004545DB" w:rsidRPr="00820D08" w:rsidRDefault="004545DB" w:rsidP="004545DB">
      <w:pPr>
        <w:rPr>
          <w:rFonts w:ascii="Times New Roman" w:hAnsi="Times New Roman"/>
        </w:rPr>
      </w:pPr>
      <w:r w:rsidRPr="00820D08">
        <w:rPr>
          <w:rFonts w:ascii="Times New Roman" w:hAnsi="Times New Roman"/>
        </w:rPr>
        <w:t>3</w:t>
      </w:r>
      <w:r w:rsidRPr="00820D08">
        <w:t xml:space="preserve">. </w:t>
      </w:r>
      <w:r w:rsidRPr="00820D08">
        <w:rPr>
          <w:rFonts w:ascii="Times New Roman" w:hAnsi="Times New Roman"/>
        </w:rPr>
        <w:t>Настоящее постановление вступает в силу со дня официального опубликования.</w:t>
      </w:r>
    </w:p>
    <w:p w:rsidR="004545DB" w:rsidRPr="00820D08" w:rsidRDefault="004545DB" w:rsidP="004545DB">
      <w:pPr>
        <w:rPr>
          <w:rFonts w:ascii="Times New Roman" w:hAnsi="Times New Roman"/>
        </w:rPr>
      </w:pPr>
    </w:p>
    <w:p w:rsidR="004545DB" w:rsidRPr="00820D08" w:rsidRDefault="004545DB" w:rsidP="004545DB">
      <w:pPr>
        <w:rPr>
          <w:rFonts w:ascii="Times New Roman" w:hAnsi="Times New Roman"/>
        </w:rPr>
      </w:pPr>
    </w:p>
    <w:p w:rsidR="004545DB" w:rsidRPr="00820D08" w:rsidRDefault="004545DB" w:rsidP="004545DB">
      <w:pPr>
        <w:rPr>
          <w:rFonts w:ascii="Times New Roman" w:hAnsi="Times New Roman"/>
        </w:rPr>
      </w:pPr>
    </w:p>
    <w:p w:rsidR="004545DB" w:rsidRPr="00820D08" w:rsidRDefault="004545DB" w:rsidP="004545DB">
      <w:pPr>
        <w:rPr>
          <w:rFonts w:ascii="Times New Roman" w:hAnsi="Times New Roman"/>
        </w:rPr>
      </w:pPr>
    </w:p>
    <w:p w:rsidR="004545DB" w:rsidRPr="00820D08" w:rsidRDefault="004545DB" w:rsidP="004545DB">
      <w:pPr>
        <w:rPr>
          <w:rFonts w:ascii="Times New Roman" w:hAnsi="Times New Roman"/>
        </w:rPr>
      </w:pPr>
    </w:p>
    <w:p w:rsidR="004545DB" w:rsidRPr="00820D08" w:rsidRDefault="004545DB" w:rsidP="004545DB">
      <w:pPr>
        <w:rPr>
          <w:rFonts w:ascii="Times New Roman" w:hAnsi="Times New Roman"/>
        </w:rPr>
      </w:pPr>
    </w:p>
    <w:p w:rsidR="004545DB" w:rsidRPr="00820D08" w:rsidRDefault="004545DB" w:rsidP="004545DB">
      <w:pPr>
        <w:rPr>
          <w:rFonts w:ascii="Times New Roman" w:hAnsi="Times New Roman"/>
        </w:rPr>
      </w:pPr>
    </w:p>
    <w:p w:rsidR="00B03705" w:rsidRPr="00820D08" w:rsidRDefault="004545DB" w:rsidP="00820D08">
      <w:pPr>
        <w:ind w:firstLine="142"/>
        <w:jc w:val="right"/>
        <w:rPr>
          <w:rFonts w:ascii="Times New Roman" w:hAnsi="Times New Roman"/>
        </w:rPr>
      </w:pPr>
      <w:r w:rsidRPr="00820D08">
        <w:rPr>
          <w:rFonts w:ascii="Times New Roman" w:hAnsi="Times New Roman"/>
        </w:rPr>
        <w:t xml:space="preserve">Глава Ельниковского </w:t>
      </w:r>
    </w:p>
    <w:p w:rsidR="00820D08" w:rsidRDefault="004545DB" w:rsidP="00820D08">
      <w:pPr>
        <w:ind w:firstLine="142"/>
        <w:jc w:val="right"/>
        <w:rPr>
          <w:rFonts w:ascii="Times New Roman" w:hAnsi="Times New Roman"/>
        </w:rPr>
      </w:pPr>
      <w:r w:rsidRPr="00820D08">
        <w:rPr>
          <w:rFonts w:ascii="Times New Roman" w:hAnsi="Times New Roman"/>
        </w:rPr>
        <w:t>муниципального района</w:t>
      </w:r>
    </w:p>
    <w:p w:rsidR="004545DB" w:rsidRPr="00820D08" w:rsidRDefault="004545DB" w:rsidP="00820D08">
      <w:pPr>
        <w:ind w:firstLine="142"/>
        <w:jc w:val="right"/>
        <w:rPr>
          <w:rFonts w:ascii="Times New Roman" w:hAnsi="Times New Roman"/>
        </w:rPr>
      </w:pPr>
      <w:r w:rsidRPr="00820D08">
        <w:rPr>
          <w:rFonts w:ascii="Times New Roman" w:hAnsi="Times New Roman"/>
        </w:rPr>
        <w:t xml:space="preserve">                        </w:t>
      </w:r>
      <w:r w:rsidR="00B03705" w:rsidRPr="00820D08">
        <w:rPr>
          <w:rFonts w:ascii="Times New Roman" w:hAnsi="Times New Roman"/>
        </w:rPr>
        <w:t xml:space="preserve">                                       </w:t>
      </w:r>
      <w:r w:rsidRPr="00820D08">
        <w:rPr>
          <w:rFonts w:ascii="Times New Roman" w:hAnsi="Times New Roman"/>
        </w:rPr>
        <w:t xml:space="preserve">                </w:t>
      </w:r>
      <w:proofErr w:type="spellStart"/>
      <w:r w:rsidRPr="00820D08">
        <w:rPr>
          <w:rFonts w:ascii="Times New Roman" w:hAnsi="Times New Roman"/>
        </w:rPr>
        <w:t>Ю.А.Бекешев</w:t>
      </w:r>
      <w:proofErr w:type="spellEnd"/>
    </w:p>
    <w:p w:rsidR="006E3C56" w:rsidRPr="00820D08" w:rsidRDefault="006E3C56"/>
    <w:sectPr w:rsidR="006E3C56" w:rsidRPr="00820D08" w:rsidSect="00B03705">
      <w:pgSz w:w="11906" w:h="16838"/>
      <w:pgMar w:top="709" w:right="709"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545DB"/>
    <w:rsid w:val="00024A0B"/>
    <w:rsid w:val="00381E19"/>
    <w:rsid w:val="004545DB"/>
    <w:rsid w:val="006E3C56"/>
    <w:rsid w:val="00820D08"/>
    <w:rsid w:val="00AE5143"/>
    <w:rsid w:val="00B03705"/>
    <w:rsid w:val="00CD7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45DB"/>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styleId="1">
    <w:name w:val="heading 1"/>
    <w:basedOn w:val="a"/>
    <w:next w:val="a"/>
    <w:link w:val="10"/>
    <w:uiPriority w:val="9"/>
    <w:qFormat/>
    <w:rsid w:val="004545DB"/>
    <w:pPr>
      <w:spacing w:before="108" w:after="108"/>
      <w:ind w:firstLine="0"/>
      <w:jc w:val="center"/>
      <w:outlineLvl w:val="0"/>
    </w:pPr>
    <w:rPr>
      <w:rFonts w:ascii="Calibri Light" w:hAnsi="Calibri Light"/>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545DB"/>
    <w:rPr>
      <w:rFonts w:ascii="Calibri Light" w:eastAsia="Times New Roman" w:hAnsi="Calibri Light" w:cs="Times New Roman"/>
      <w:b/>
      <w:bCs/>
      <w:kern w:val="32"/>
      <w:sz w:val="32"/>
      <w:szCs w:val="32"/>
      <w:lang w:eastAsia="ru-RU"/>
    </w:rPr>
  </w:style>
  <w:style w:type="paragraph" w:styleId="a3">
    <w:name w:val="No Spacing"/>
    <w:uiPriority w:val="1"/>
    <w:qFormat/>
    <w:rsid w:val="004545DB"/>
    <w:pPr>
      <w:spacing w:after="0" w:line="240" w:lineRule="auto"/>
    </w:pPr>
    <w:rPr>
      <w:rFonts w:ascii="Calibri" w:eastAsia="Calibri" w:hAnsi="Calibri" w:cs="Times New Roman"/>
    </w:rPr>
  </w:style>
  <w:style w:type="paragraph" w:customStyle="1" w:styleId="a4">
    <w:name w:val="Нормальный (таблица)"/>
    <w:basedOn w:val="a"/>
    <w:next w:val="a"/>
    <w:uiPriority w:val="99"/>
    <w:rsid w:val="004545DB"/>
    <w:pPr>
      <w:widowControl/>
      <w:ind w:firstLine="0"/>
    </w:pPr>
    <w:rPr>
      <w:rFonts w:eastAsia="Calibri" w:cs="Arial"/>
    </w:rPr>
  </w:style>
  <w:style w:type="paragraph" w:customStyle="1" w:styleId="a5">
    <w:name w:val="Прижатый влево"/>
    <w:basedOn w:val="a"/>
    <w:next w:val="a"/>
    <w:uiPriority w:val="99"/>
    <w:rsid w:val="004545DB"/>
    <w:pPr>
      <w:widowControl/>
      <w:ind w:firstLine="0"/>
      <w:jc w:val="left"/>
    </w:pPr>
    <w:rPr>
      <w:rFonts w:eastAsia="Calibri" w:cs="Arial"/>
    </w:rPr>
  </w:style>
  <w:style w:type="table" w:styleId="a6">
    <w:name w:val="Table Grid"/>
    <w:basedOn w:val="a1"/>
    <w:uiPriority w:val="59"/>
    <w:rsid w:val="004545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B03705"/>
    <w:rPr>
      <w:rFonts w:ascii="Segoe UI" w:hAnsi="Segoe UI" w:cs="Segoe UI"/>
      <w:sz w:val="18"/>
      <w:szCs w:val="18"/>
    </w:rPr>
  </w:style>
  <w:style w:type="character" w:customStyle="1" w:styleId="a8">
    <w:name w:val="Текст выноски Знак"/>
    <w:basedOn w:val="a0"/>
    <w:link w:val="a7"/>
    <w:uiPriority w:val="99"/>
    <w:semiHidden/>
    <w:rsid w:val="00B03705"/>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fontTable" Target="fontTable.xml"/><Relationship Id="rId5" Type="http://schemas.openxmlformats.org/officeDocument/2006/relationships/image" Target="media/image2.emf"/><Relationship Id="rId10" Type="http://schemas.openxmlformats.org/officeDocument/2006/relationships/image" Target="media/image7.emf"/><Relationship Id="rId4" Type="http://schemas.openxmlformats.org/officeDocument/2006/relationships/image" Target="media/image1.emf"/><Relationship Id="rId9" Type="http://schemas.openxmlformats.org/officeDocument/2006/relationships/image" Target="media/image6.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809</Words>
  <Characters>4613</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Пользователь</cp:lastModifiedBy>
  <cp:revision>8</cp:revision>
  <cp:lastPrinted>2017-12-25T10:19:00Z</cp:lastPrinted>
  <dcterms:created xsi:type="dcterms:W3CDTF">2017-12-21T08:18:00Z</dcterms:created>
  <dcterms:modified xsi:type="dcterms:W3CDTF">2018-01-12T12:57:00Z</dcterms:modified>
</cp:coreProperties>
</file>