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4C6" w:rsidRPr="00464469" w:rsidRDefault="002454C6" w:rsidP="00464469">
      <w:pPr>
        <w:pStyle w:val="1"/>
        <w:spacing w:before="0" w:after="0"/>
        <w:ind w:right="289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464469">
        <w:rPr>
          <w:rFonts w:ascii="Times New Roman" w:hAnsi="Times New Roman"/>
          <w:bCs w:val="0"/>
          <w:color w:val="000000" w:themeColor="text1"/>
          <w:sz w:val="32"/>
          <w:szCs w:val="32"/>
        </w:rPr>
        <w:t>АДМИНИСТРАЦИЯ</w:t>
      </w:r>
    </w:p>
    <w:p w:rsidR="002454C6" w:rsidRPr="00464469" w:rsidRDefault="002454C6" w:rsidP="00464469">
      <w:pPr>
        <w:pStyle w:val="1"/>
        <w:spacing w:before="0" w:after="0"/>
        <w:rPr>
          <w:rFonts w:ascii="Times New Roman" w:hAnsi="Times New Roman"/>
          <w:bCs w:val="0"/>
          <w:color w:val="000000" w:themeColor="text1"/>
          <w:sz w:val="32"/>
          <w:szCs w:val="32"/>
        </w:rPr>
      </w:pPr>
      <w:r w:rsidRPr="00464469">
        <w:rPr>
          <w:rFonts w:ascii="Times New Roman" w:hAnsi="Times New Roman"/>
          <w:bCs w:val="0"/>
          <w:color w:val="000000" w:themeColor="text1"/>
          <w:sz w:val="32"/>
          <w:szCs w:val="32"/>
        </w:rPr>
        <w:t>ЕЛЬНИКОВСКОГО МУНИЦИПАЛЬНОГО РАЙОНА</w:t>
      </w:r>
    </w:p>
    <w:p w:rsidR="002454C6" w:rsidRPr="00464469" w:rsidRDefault="002454C6" w:rsidP="00464469">
      <w:pPr>
        <w:pStyle w:val="1"/>
        <w:spacing w:before="0" w:after="0"/>
        <w:rPr>
          <w:rFonts w:ascii="Times New Roman" w:hAnsi="Times New Roman"/>
          <w:bCs w:val="0"/>
          <w:color w:val="000000" w:themeColor="text1"/>
          <w:sz w:val="32"/>
          <w:szCs w:val="32"/>
        </w:rPr>
      </w:pPr>
      <w:r w:rsidRPr="00464469">
        <w:rPr>
          <w:rFonts w:ascii="Times New Roman" w:hAnsi="Times New Roman"/>
          <w:bCs w:val="0"/>
          <w:color w:val="000000" w:themeColor="text1"/>
          <w:sz w:val="32"/>
          <w:szCs w:val="32"/>
        </w:rPr>
        <w:t>РЕСПУБЛИКИ МОРДОВИЯ</w:t>
      </w:r>
    </w:p>
    <w:p w:rsidR="002454C6" w:rsidRPr="00464469" w:rsidRDefault="002454C6" w:rsidP="00464469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7C463C" w:rsidRPr="00464469" w:rsidRDefault="002454C6" w:rsidP="00464469">
      <w:pPr>
        <w:ind w:firstLine="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proofErr w:type="gramStart"/>
      <w:r w:rsidRPr="0046446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П</w:t>
      </w:r>
      <w:proofErr w:type="gramEnd"/>
      <w:r w:rsidRPr="0046446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О С Т А Н О В Л Е Н И Е</w:t>
      </w:r>
    </w:p>
    <w:p w:rsidR="002454C6" w:rsidRPr="00464469" w:rsidRDefault="00D935D8" w:rsidP="00464469">
      <w:pPr>
        <w:ind w:firstLine="0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464469">
        <w:rPr>
          <w:rFonts w:ascii="Times New Roman" w:hAnsi="Times New Roman"/>
          <w:color w:val="000000" w:themeColor="text1"/>
          <w:sz w:val="32"/>
          <w:szCs w:val="32"/>
        </w:rPr>
        <w:t xml:space="preserve">от </w:t>
      </w:r>
      <w:r w:rsidR="007C463C" w:rsidRPr="00464469">
        <w:rPr>
          <w:rFonts w:ascii="Times New Roman" w:hAnsi="Times New Roman"/>
          <w:color w:val="000000" w:themeColor="text1"/>
          <w:sz w:val="32"/>
          <w:szCs w:val="32"/>
        </w:rPr>
        <w:t xml:space="preserve">27.10. </w:t>
      </w:r>
      <w:r w:rsidR="002454C6" w:rsidRPr="00464469">
        <w:rPr>
          <w:rFonts w:ascii="Times New Roman" w:hAnsi="Times New Roman"/>
          <w:color w:val="000000" w:themeColor="text1"/>
          <w:sz w:val="32"/>
          <w:szCs w:val="32"/>
        </w:rPr>
        <w:t xml:space="preserve">2017 </w:t>
      </w:r>
      <w:r w:rsidR="00464469" w:rsidRPr="00464469">
        <w:rPr>
          <w:rFonts w:ascii="Times New Roman" w:hAnsi="Times New Roman"/>
          <w:color w:val="000000" w:themeColor="text1"/>
          <w:sz w:val="32"/>
          <w:szCs w:val="32"/>
        </w:rPr>
        <w:t>№ 485</w:t>
      </w:r>
      <w:r w:rsidR="002454C6" w:rsidRPr="00464469">
        <w:rPr>
          <w:rFonts w:ascii="Times New Roman" w:hAnsi="Times New Roman"/>
          <w:color w:val="000000" w:themeColor="text1"/>
          <w:sz w:val="32"/>
          <w:szCs w:val="32"/>
        </w:rPr>
        <w:t xml:space="preserve">                          </w:t>
      </w:r>
      <w:r w:rsidR="007C463C" w:rsidRPr="00464469">
        <w:rPr>
          <w:rFonts w:ascii="Times New Roman" w:hAnsi="Times New Roman"/>
          <w:color w:val="000000" w:themeColor="text1"/>
          <w:sz w:val="32"/>
          <w:szCs w:val="32"/>
        </w:rPr>
        <w:t xml:space="preserve">                            </w:t>
      </w:r>
      <w:r w:rsidR="00706274" w:rsidRPr="00464469">
        <w:rPr>
          <w:rFonts w:ascii="Times New Roman" w:hAnsi="Times New Roman"/>
          <w:color w:val="000000" w:themeColor="text1"/>
          <w:sz w:val="32"/>
          <w:szCs w:val="32"/>
        </w:rPr>
        <w:t xml:space="preserve">      </w:t>
      </w:r>
      <w:r w:rsidR="007C463C" w:rsidRPr="00464469">
        <w:rPr>
          <w:rFonts w:ascii="Times New Roman" w:hAnsi="Times New Roman"/>
          <w:color w:val="000000" w:themeColor="text1"/>
          <w:sz w:val="32"/>
          <w:szCs w:val="32"/>
        </w:rPr>
        <w:t xml:space="preserve">   </w:t>
      </w:r>
    </w:p>
    <w:p w:rsidR="002454C6" w:rsidRPr="00464469" w:rsidRDefault="002454C6" w:rsidP="00464469">
      <w:pPr>
        <w:ind w:right="289" w:firstLine="0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464469">
        <w:rPr>
          <w:rFonts w:ascii="Times New Roman" w:hAnsi="Times New Roman" w:cs="Times New Roman"/>
          <w:color w:val="000000" w:themeColor="text1"/>
          <w:sz w:val="32"/>
          <w:szCs w:val="32"/>
        </w:rPr>
        <w:t>с. Ельники</w:t>
      </w:r>
    </w:p>
    <w:p w:rsidR="003B194B" w:rsidRPr="00464469" w:rsidRDefault="003B194B" w:rsidP="00464469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2454C6" w:rsidRPr="00464469" w:rsidRDefault="00464469" w:rsidP="00464469">
      <w:pPr>
        <w:pStyle w:val="21"/>
        <w:rPr>
          <w:b/>
          <w:bCs/>
          <w:color w:val="000000" w:themeColor="text1"/>
          <w:sz w:val="32"/>
          <w:szCs w:val="32"/>
        </w:rPr>
      </w:pPr>
      <w:r w:rsidRPr="00464469">
        <w:rPr>
          <w:b/>
          <w:bCs/>
          <w:color w:val="000000" w:themeColor="text1"/>
          <w:sz w:val="32"/>
          <w:szCs w:val="32"/>
        </w:rPr>
        <w:t xml:space="preserve">О ПОРЯДКЕ ПРОВЕДЕНИЯ ПРОВЕРКИ ИНВЕСТИЦИОННЫХ ПРОЕКТОВ НА ПРЕДМЕТ </w:t>
      </w:r>
      <w:proofErr w:type="gramStart"/>
      <w:r w:rsidRPr="00464469">
        <w:rPr>
          <w:b/>
          <w:bCs/>
          <w:color w:val="000000" w:themeColor="text1"/>
          <w:sz w:val="32"/>
          <w:szCs w:val="32"/>
        </w:rPr>
        <w:t>ЭФФЕКТИВНОСТИ ИСПОЛЬЗОВАНИЯ СРЕДСТВ БЮДЖЕТА</w:t>
      </w:r>
      <w:proofErr w:type="gramEnd"/>
    </w:p>
    <w:p w:rsidR="002C3355" w:rsidRPr="00464469" w:rsidRDefault="00464469" w:rsidP="00464469">
      <w:pPr>
        <w:pStyle w:val="21"/>
        <w:rPr>
          <w:b/>
          <w:bCs/>
          <w:color w:val="000000" w:themeColor="text1"/>
          <w:sz w:val="32"/>
          <w:szCs w:val="32"/>
        </w:rPr>
      </w:pPr>
      <w:r w:rsidRPr="00464469">
        <w:rPr>
          <w:b/>
          <w:bCs/>
          <w:color w:val="000000" w:themeColor="text1"/>
          <w:sz w:val="32"/>
          <w:szCs w:val="32"/>
        </w:rPr>
        <w:t xml:space="preserve">ЕЛЬНИКОВСКОГО МУНИЦИПАЛЬНОГО РАЙОНА, </w:t>
      </w:r>
      <w:proofErr w:type="gramStart"/>
      <w:r w:rsidRPr="00464469">
        <w:rPr>
          <w:b/>
          <w:bCs/>
          <w:color w:val="000000" w:themeColor="text1"/>
          <w:sz w:val="32"/>
          <w:szCs w:val="32"/>
        </w:rPr>
        <w:t>НАПРАВЛЯЕМЫХ</w:t>
      </w:r>
      <w:proofErr w:type="gramEnd"/>
      <w:r w:rsidRPr="00464469">
        <w:rPr>
          <w:b/>
          <w:bCs/>
          <w:color w:val="000000" w:themeColor="text1"/>
          <w:sz w:val="32"/>
          <w:szCs w:val="32"/>
        </w:rPr>
        <w:t xml:space="preserve"> НА КАПИТАЛЬНЫЕ ВЛОЖЕНИЯ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ED4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соответствии с </w:t>
      </w:r>
      <w:hyperlink r:id="rId5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частью 1 статьи 14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Федерального закона "Об инвестиционной деятельности в Российской Федерации, осуществляемой в форме капитальных вложений" </w:t>
      </w:r>
      <w:r w:rsidR="00D935D8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2C3ED4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дминистрация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="002C3ED4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</w:t>
      </w:r>
      <w:r w:rsidR="000E6760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935D8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Республики Мордовия</w:t>
      </w:r>
      <w:r w:rsidR="000E6760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proofErr w:type="gramStart"/>
      <w:r w:rsidR="000E6760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proofErr w:type="gramEnd"/>
      <w:r w:rsidR="000E6760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с т а н о в л я е т: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sub_1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Утвердить прилагаемые:</w:t>
      </w:r>
      <w:proofErr w:type="gramEnd"/>
    </w:p>
    <w:bookmarkStart w:id="1" w:name="sub_11"/>
    <w:bookmarkEnd w:id="0"/>
    <w:p w:rsidR="002C3355" w:rsidRPr="00464469" w:rsidRDefault="00C95A0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="002C3355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instrText>HYPERLINK \l "sub_1000"</w:instrTex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2C3355" w:rsidRPr="00464469">
        <w:rPr>
          <w:rStyle w:val="a4"/>
          <w:rFonts w:ascii="Times New Roman" w:hAnsi="Times New Roman"/>
          <w:b w:val="0"/>
          <w:color w:val="000000" w:themeColor="text1"/>
          <w:sz w:val="24"/>
          <w:szCs w:val="24"/>
        </w:rPr>
        <w:t>Правила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2C3355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проведения проверки инвестиционных проектов на предмет </w:t>
      </w:r>
      <w:proofErr w:type="gramStart"/>
      <w:r w:rsidR="002C3355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эффективности использования средств бюджета</w:t>
      </w:r>
      <w:proofErr w:type="gramEnd"/>
      <w:r w:rsidR="002C3355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="002C3355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направляемых на капитальные вложения;</w:t>
      </w:r>
    </w:p>
    <w:bookmarkStart w:id="2" w:name="sub_12"/>
    <w:bookmarkEnd w:id="1"/>
    <w:p w:rsidR="002C3355" w:rsidRPr="00464469" w:rsidRDefault="00C95A0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="002C3355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instrText>HYPERLINK \l "sub_2000"</w:instrTex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2C3355" w:rsidRPr="00464469">
        <w:rPr>
          <w:rStyle w:val="a4"/>
          <w:rFonts w:ascii="Times New Roman" w:hAnsi="Times New Roman"/>
          <w:b w:val="0"/>
          <w:color w:val="000000" w:themeColor="text1"/>
          <w:sz w:val="24"/>
          <w:szCs w:val="24"/>
        </w:rPr>
        <w:t>Методику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2C3355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2C3355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оценки эффективности использования средств бюджета</w:t>
      </w:r>
      <w:proofErr w:type="gramEnd"/>
      <w:r w:rsidR="002C3355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="002C3355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направляемых на капитальные вложения;</w:t>
      </w:r>
    </w:p>
    <w:bookmarkStart w:id="3" w:name="sub_13"/>
    <w:bookmarkEnd w:id="2"/>
    <w:p w:rsidR="002C3355" w:rsidRPr="00464469" w:rsidRDefault="00C95A0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="002C3355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instrText>HYPERLINK \l "sub_3000"</w:instrTex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2C3355" w:rsidRPr="00464469">
        <w:rPr>
          <w:rStyle w:val="a4"/>
          <w:rFonts w:ascii="Times New Roman" w:hAnsi="Times New Roman"/>
          <w:b w:val="0"/>
          <w:color w:val="000000" w:themeColor="text1"/>
          <w:sz w:val="24"/>
          <w:szCs w:val="24"/>
        </w:rPr>
        <w:t>Порядок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2C3355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ведения реестра инвестиционных проектов, получивших положительное заключение об эффективности использования средств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="002C3355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направляемых на капитальные вложения;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" w:name="sub_2"/>
      <w:bookmarkEnd w:id="3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Установить, что </w:t>
      </w:r>
      <w:hyperlink w:anchor="sub_1000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Правила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предусмотренные </w:t>
      </w:r>
      <w:hyperlink w:anchor="sub_1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пунктом 1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постановления, не распространяются на инвестиционные проекты, реализуемые в соответствии с концессионными соглашениями.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" w:name="sub_3"/>
      <w:bookmarkEnd w:id="4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Настоящее Постановление вступает в силу со дня его </w:t>
      </w:r>
      <w:hyperlink r:id="rId6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официального опубликования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bookmarkEnd w:id="5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2641" w:rsidRPr="00464469" w:rsidRDefault="00CD264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64469" w:rsidRPr="00464469" w:rsidRDefault="00464469" w:rsidP="00464469">
      <w:pPr>
        <w:pStyle w:val="afff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Глава Ельниковского</w:t>
      </w:r>
    </w:p>
    <w:p w:rsidR="00464469" w:rsidRPr="00464469" w:rsidRDefault="00464469" w:rsidP="00464469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муниципального района </w:t>
      </w:r>
    </w:p>
    <w:p w:rsidR="0085179D" w:rsidRPr="00464469" w:rsidRDefault="00464469" w:rsidP="00464469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Ю.А. Бекешев</w:t>
      </w:r>
    </w:p>
    <w:p w:rsidR="0085179D" w:rsidRPr="00464469" w:rsidRDefault="0085179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2641" w:rsidRPr="00464469" w:rsidRDefault="00CD264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2641" w:rsidRPr="00464469" w:rsidRDefault="00CD264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C2456" w:rsidRPr="00464469" w:rsidRDefault="005C2456" w:rsidP="00D935D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bookmarkStart w:id="6" w:name="sub_1000"/>
    </w:p>
    <w:p w:rsidR="005C2456" w:rsidRPr="00464469" w:rsidRDefault="005C2456" w:rsidP="005C2456">
      <w:pPr>
        <w:rPr>
          <w:color w:val="000000" w:themeColor="text1"/>
          <w:sz w:val="24"/>
          <w:szCs w:val="24"/>
        </w:rPr>
      </w:pPr>
    </w:p>
    <w:p w:rsidR="003F561C" w:rsidRPr="00464469" w:rsidRDefault="003F561C" w:rsidP="005C2456">
      <w:pPr>
        <w:rPr>
          <w:color w:val="000000" w:themeColor="text1"/>
          <w:sz w:val="24"/>
          <w:szCs w:val="24"/>
        </w:rPr>
      </w:pPr>
    </w:p>
    <w:p w:rsidR="005C2456" w:rsidRPr="00464469" w:rsidRDefault="005C2456" w:rsidP="005C2456">
      <w:pPr>
        <w:rPr>
          <w:color w:val="000000" w:themeColor="text1"/>
          <w:sz w:val="24"/>
          <w:szCs w:val="24"/>
        </w:rPr>
      </w:pPr>
    </w:p>
    <w:p w:rsidR="00D935D8" w:rsidRPr="00464469" w:rsidRDefault="00464469" w:rsidP="00D935D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УТВЕРЖДЕНЫ</w:t>
      </w:r>
      <w:r w:rsidR="00D935D8" w:rsidRPr="0046446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proofErr w:type="gramEnd"/>
    </w:p>
    <w:p w:rsidR="00D935D8" w:rsidRPr="00464469" w:rsidRDefault="00D935D8" w:rsidP="00D935D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постановлением администрации </w:t>
      </w:r>
    </w:p>
    <w:p w:rsidR="00D935D8" w:rsidRPr="00464469" w:rsidRDefault="00D935D8" w:rsidP="00D935D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Ельниковского муниципального района </w:t>
      </w:r>
    </w:p>
    <w:p w:rsidR="00CD2641" w:rsidRPr="00464469" w:rsidRDefault="00D935D8" w:rsidP="00D935D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от </w:t>
      </w:r>
      <w:r w:rsidR="00706274" w:rsidRPr="0046446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27.10.</w:t>
      </w:r>
      <w:r w:rsidRPr="0046446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2017 №</w:t>
      </w:r>
      <w:r w:rsidR="00706274" w:rsidRPr="0046446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485</w:t>
      </w:r>
    </w:p>
    <w:p w:rsidR="00D935D8" w:rsidRPr="00464469" w:rsidRDefault="00D935D8" w:rsidP="00D935D8">
      <w:pPr>
        <w:rPr>
          <w:color w:val="000000" w:themeColor="text1"/>
          <w:sz w:val="24"/>
          <w:szCs w:val="24"/>
        </w:rPr>
      </w:pPr>
    </w:p>
    <w:p w:rsidR="003B194B" w:rsidRPr="00464469" w:rsidRDefault="002C3355">
      <w:pPr>
        <w:pStyle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Правила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проведения проверки инвестиционных проектов на предмет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эффективности 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использования средств бюджета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направляемых на капитальные вложения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bookmarkStart w:id="7" w:name="sub_100"/>
      <w:bookmarkEnd w:id="6"/>
    </w:p>
    <w:p w:rsidR="002C3355" w:rsidRPr="00464469" w:rsidRDefault="002C3355" w:rsidP="00464469">
      <w:pPr>
        <w:pStyle w:val="1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I. Общие положения</w:t>
      </w:r>
    </w:p>
    <w:bookmarkEnd w:id="7"/>
    <w:p w:rsidR="002C3355" w:rsidRPr="00464469" w:rsidRDefault="002C3355" w:rsidP="00522C48">
      <w:pPr>
        <w:ind w:firstLine="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8" w:name="sub_101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Настоящие Правила определяют порядок проведения проверки инвестиционных проектов, предусматривающих строительство, реконструкцию, в том числе с элементами реставрации, техническое перевооружение объектов капитального строительства, приобретение объектов недвижимого имущества и (или) осуществление иных инвестиций в основной капитал, финансовое обеспечение которых полностью или частично осуществляется из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на предмет эффективности использования средств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направляемых на капитальные вложения (далее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проверка).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9" w:name="sub_102"/>
      <w:bookmarkEnd w:id="8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Целью проведения проверки является оценка соответствия инвестиционного проекта установленным настоящими Правилами качественным и количественным критериям и предельному (минимальному) значению интегральной оценки эффективности использования средств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направляемых на капитальные вложения (далее - интегральная оценка) в целях реализации указанного проекта.</w:t>
      </w:r>
      <w:proofErr w:type="gramEnd"/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0" w:name="sub_103"/>
      <w:bookmarkEnd w:id="9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Проверка проводится для принятия в установленном законодательством Российской Федерации,</w:t>
      </w:r>
      <w:r w:rsidR="00CA234C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нормативными правовыми актами Республики Мордовия и муниципальными правовыми актами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порядке решения о предоставлении средств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района:</w:t>
      </w:r>
      <w:proofErr w:type="gramEnd"/>
    </w:p>
    <w:bookmarkEnd w:id="10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для осуществления бюджетных инвестиций в объекты капитального строительства муниципальной собственности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по которым: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1" w:name="sub_10312"/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подготовка (корректировка) проектной документации (включая проведение инженерных изысканий, выполняемых для подготовки такой проектной документации) или приобретение прав на использование типовой проектной документации, информация о которой включена в реестр типовой проектной документации (в отношении жилых и административных зданий, объектов социально-культурного и коммунально-бытового назначения), на строительство, реконструкцию, в том числе с элементами реставрации, и техническое перевооружение осуществляется с использованием средств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2" w:name="sub_10313"/>
      <w:bookmarkEnd w:id="11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проектная документация на строительство, реконструкцию, в том числе с элементами реставрации, и техническое перевооружение разработана и утверждена застройщиком (заказчиком) или будет разработана без использования средств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района;</w:t>
      </w:r>
    </w:p>
    <w:bookmarkEnd w:id="12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для осуществления бюджетных инвестиций на приобретение объектов недвижимого имущества в муниципальную собственность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3) в виде субсидий муниципальным бюджетным учреждениям,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муниципальным автономным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учреждениям, муниципальным унитарным предприятиям и муниципальным предприятиям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на осуществление капитальных вложений в объекты капитального строительства муниципальной собственности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по которым: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3" w:name="sub_10332"/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подготовка (корректировка) проектной документации, проведение инженерных изысканий, выполняемых для подготовки такой проектной документации, или приобретение прав на использование типовой проектной документации, информация о которой включена в реестр типовой проектной документации (в отношении жилых и административных зданий, объектов социально-культурного и коммунально-бытового назначения), на строительство, реконструкцию, в том числе с элементами реставрации, техническое перевооружение осуществляется с использованием средств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района;</w:t>
      </w:r>
      <w:proofErr w:type="gramEnd"/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4" w:name="sub_10333"/>
      <w:bookmarkEnd w:id="13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проектная документация на строительство, реконструкцию, в том числе с элементами реставрации, и техническое перевооружение разработана, утверждена застройщиком (заказчиком) или будет разработана без использования средств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района;</w:t>
      </w:r>
    </w:p>
    <w:bookmarkEnd w:id="14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4) в виде субсидий муниципальным бюджетным учреждениям,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муниципальным автономным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учреждениям, муниципальным унитарным предприятиям и муниципальным предприятиям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на осуществление капитальных вложений на приобретение объектов недвижимого имущества в муниципальную собственность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5" w:name="sub_1035"/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5) для осуществления бюджетных инвестиций в объекты капитального строительства, находящиеся в собственности юридических лиц, не являющихся муниципальными учреждениями и муниципальными унитарными предприятиями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(далее - организации), проектная документация на строительство, реконструкцию, в том числе с элементами реставрации, и техническое перевооружение которых подлежит разработке (разработана) без использования средств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района.</w:t>
      </w:r>
      <w:proofErr w:type="gramEnd"/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6" w:name="sub_104"/>
      <w:bookmarkEnd w:id="15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Проверка осуществляется в отношении инвестиционных проектов, указанных в </w:t>
      </w:r>
      <w:hyperlink w:anchor="sub_101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пункте 1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настоящих Правил, в случае, если сметная стоимость или предполагаемая (предельная) стоимость объекта капитального строительства либо стоимость приобретения объекта недвижимого имущества (рассчитанная в ценах соответствующих лет) превышает 30 млн. рублей, а также по </w:t>
      </w:r>
      <w:r w:rsidR="005C2456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решению</w:t>
      </w:r>
      <w:r w:rsidR="00F615EA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Администрации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независимо от сметной стоимости или предполагаемой (предельной) стоимости объекта капитального строительства либо стоимости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приобретения объекта недвижимого имущества (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рассчитанной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ценах соответствующих лет).</w:t>
      </w:r>
    </w:p>
    <w:bookmarkEnd w:id="16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Проверка осуществляется экономическим управлением Администрации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в соответствии с методикой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оценки эффективности использования средств бюджета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направляемых на капитальные вложения (далее - методика).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Проверка осуществляется на основании исходных данных для расчета интегральной оценки и расчета интегральной оценки, проведенной муниципальным заказчиком - координатором (муниципальным заказчиком) муниципальных программ для осуществления проверки инвестиционных проектов, включенных в проекты указанных программ, и предполагаемым главным распорядителем для осуществления проверки инвестиционных проектов, не включенных в муниципальные программы (далее - заявители), в соответствии с методикой.</w:t>
      </w:r>
      <w:proofErr w:type="gramEnd"/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Интегральная оценка проводится в отношении инвестиционных проектов, указанных в </w:t>
      </w:r>
      <w:hyperlink w:anchor="sub_101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пункте 1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настоящих Правил, независимо от сметной стоимости или предполагаемой (предельной) стоимости объекта капитального строительства либо стоимости приобретения объекта недвижимого имущества. Результаты интегральной оценки, проведенной заявителем, и исходные данные для ее проведения представляются в экономическое управление Администрации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для информации.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7" w:name="sub_105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5. Плата за проведение проверки не взимается.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8" w:name="sub_106"/>
      <w:bookmarkEnd w:id="17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 Экономическое управление Администрации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ведет реестр инвестиционных проектов, получивших положительное заключение об эффективности использования средств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направляемых на капитальные вложения.</w:t>
      </w:r>
    </w:p>
    <w:bookmarkEnd w:id="18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464469" w:rsidRDefault="002C3355" w:rsidP="00464469">
      <w:pPr>
        <w:pStyle w:val="1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9" w:name="sub_200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II. Критерии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оценки эффективности использования средств бюджета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направляемых на капитальные вложения</w:t>
      </w:r>
    </w:p>
    <w:bookmarkEnd w:id="19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0" w:name="sub_207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7. Проверка осуществляется на основе следующих качественных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критериев оценки эффективности использования средств бюджета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направляемых на капитальные вложения (далее - качественные критерии):</w:t>
      </w:r>
    </w:p>
    <w:bookmarkEnd w:id="20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1) наличие четко сформулированной цели инвестиционного проекта с определением количественного показателя (показателей) результатов его осуществления;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соответствие цели инвестиционного проекта приоритетам и целям, определенным в прогнозах и программах социально-экономического развития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муниципальных программах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концепциях 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развития на среднесрочный и долгосрочный периоды;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3) комплексный подход к реализации конкретной проблемы в рамках инвестиционного проекта во взаимосвязи с программными мероприятиями, реализуемыми в рамках муниципальных программ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4) необходимость строительства, реконструкции, в том числе с элементами реставрации, и технического перевооружения объекта капитального строительства либо необходимость приобретения объекта недвижимого имущества, создаваемого (приобретаемого) в рамках инвестиционного проекта, в связи с осуществлением соответствующими муниципальными бюджетными учреждениям, муниципальными автономными учреждениям, муниципальными унитарными предприятиями и муниципальными предприятиями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полномочий, отнесенных к предмету их ведения.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Проверка по этому критерию в отношении объектов недвижимого имущества осуществляется путем обоснования необходимости приобретения объекта недвижимого имущества и невозможности строительства объекта капитального строительства, а также обоснования выбора данного объекта недвижимого имущества, планируемого к приобретению (в случае приобретения конкретного объекта недвижимого имущества).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Кроме того, в случае приобретения объекта недвижимого имущества в муниципальную собственность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проверка по этому критерию также включает представление подтверждения отделом муниципального заказа и имущественных отношений и отделом строительства и землеустройства Администрации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отсутствия в казне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объекта недвижимого имущества, пригодного для использования его в целях, для которых он приобретается, и обоснование нецелесообразности или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невозможности получения такого объекта во владение и пользование по договору аренды;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5) отсутствие в достаточном объеме замещающей продукции (работ и услуг), производимой иными организациями;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6) обоснование необходимости реализации инвестиционного проекта с привлечением средств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7) наличие муниципальных программ, реализуемых за счет средств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предусматривающих строительство, реконструкцию, в том числе с элементами реставрации, техническое перевооружение объектов капитального строительства муниципальной собственности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либо приобретение объектов недвижимого имущества в муниципальную собственность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осуществляемых в рамках инвестиционных проектов;</w:t>
      </w:r>
      <w:proofErr w:type="gramEnd"/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1" w:name="sub_2078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8) целесообразность использования при реализации инвестиционного проекта дорогостоящих строительных материалов, художественных изделий для отделки интерьеров и фасада, машин и оборудования;</w:t>
      </w:r>
    </w:p>
    <w:bookmarkEnd w:id="21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9) наличие положительного заключения государственной экспертизы проектной документации и результатов инженерных изысканий в отношении объектов капитального строительства, указанных в </w:t>
      </w:r>
      <w:hyperlink w:anchor="sub_10313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абзаце третьем подпункта 1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w:anchor="sub_10333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абзаце третьем подпункта 3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w:anchor="sub_1035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подпункте 5 пункта 3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настоящих Правил, за исключением объектов капитального строительства, в отношении которых в установленном законодательством Российской Федерации порядке не требуется получения заключения государственной экспертизы проектной документации и результатов инженерных изысканий;</w:t>
      </w:r>
      <w:proofErr w:type="gramEnd"/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10) обоснование невозможности или нецелесообразности применения типовой проектной документации, разработанной для аналогичного объекта капитального строительства,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информация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которой включена в реестр типовой проектной документации, в отношении объектов капитального строительства, указанных в </w:t>
      </w:r>
      <w:hyperlink w:anchor="sub_10312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абзаце втором подпункта 1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hyperlink w:anchor="sub_10332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абзаце втором подпункта 3 пункта 3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настоящих Правил.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2" w:name="sub_208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8. Качественные критерии, предусмотренные в подпунктах 9 и 10 настоящих Правил, не применяются для случаев приобретения объектов недвижимого имущества.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3" w:name="sub_209"/>
      <w:bookmarkEnd w:id="22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9. Инвестиционные проекты, соответствующие качественным критериям, подлежат дальнейшей проверке на основе следующих количественных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критериев оценки эффективности использования средств бюджета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направляемых на капитальные вложения (далее - количественные критерии):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4" w:name="sub_2091"/>
      <w:bookmarkEnd w:id="23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1) значения количественных показателей (показателя) результатов реализации инвестиционного проекта;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5" w:name="sub_2092"/>
      <w:bookmarkEnd w:id="24"/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2) отношение сметной стоимости или предполагаемой (предельной) стоимости объекта капитального строительства либо стоимости приобретения объекта недвижимого имущества, входящих в состав инвестиционного проекта, к значениям количественных показателей (показателя) результатов реализации инвестиционного проекта;</w:t>
      </w:r>
      <w:proofErr w:type="gramEnd"/>
    </w:p>
    <w:bookmarkEnd w:id="25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3) наличие потребителей продукции (услуг), создаваемой в результате реализации инвестиционного проекта, в количестве, достаточном для обеспечения проектируемого (нормативного) уровня использования проектной мощности объекта капитального строительства (мощности приобретаемого объекта недвижимого имущества);</w:t>
      </w:r>
      <w:proofErr w:type="gramEnd"/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4) отношение проектной мощности создаваемого (реконструируемого) объекта капитального строительства (мощности приобретаемого объекта недвижимого имущества) к мощности, необходимой для производства продукции (услуг) в объеме, предусмотренном для обеспечения муниципальных нужд;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5) обеспечение планируемого объекта капитального строительства (объекта недвижимого имущества) инженерной и транспортной инфраструктурой в объемах, достаточных для реализации инвестиционного проекта.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6" w:name="sub_210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10. Проверка по качественному критерию, предусмотренному </w:t>
      </w:r>
      <w:hyperlink w:anchor="sub_2078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подпунктом 8 пункта 7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настоящих Правил, в отношении объектов капитального строительства осуществляется путем сравнения инвестиционных проектов с проектами-аналогами.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7" w:name="sub_21002"/>
      <w:bookmarkEnd w:id="26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Для проведения указанной проверки предполагаемый главный распорядитель средств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(далее - главный распорядитель) представляет документально подтвержденные сведения о проектах-аналогах, реализуемых (или реализованных) в Российской Федерации по месту расположения земельного участка, на котором будет расположен (располагается) планируемый объект капитального строительства. При выборе проекта-аналога предполагаемый главный распорядитель должен обеспечить максимальное совпадение характеристик объекта капитального строительства, создаваемого в соответствии с инвестиционным проектом, и характеристик объекта капитального строительства, созданного в соответствии с проектом-аналогом, по функциональному назначению и (или) по конструктивным и объемно-планировочным решениям.</w:t>
      </w:r>
    </w:p>
    <w:bookmarkEnd w:id="27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Проверка по качественному критерию, предусмотренному </w:t>
      </w:r>
      <w:hyperlink w:anchor="sub_2078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подпунктом 8 пункта 7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настоящих Правил, в отношении приобретаемых объектов недвижимого имущества осуществляется путем оценки обоснования необходимости приобретения такого объекта недвижимого имущества, строительство которого было осуществлено с использованием дорогостоящих строительных материалов, художественных изделий для отделки интерьеров и фасада, машин и оборудования.</w:t>
      </w:r>
      <w:proofErr w:type="gramEnd"/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8" w:name="sub_211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11.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Проверка по количественному критерию, предусмотренному </w:t>
      </w:r>
      <w:hyperlink w:anchor="sub_2092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подпунктом 2 пункта 9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настоящих Правил, объектов капитального строительства осуществляется путем сравнения стоимости инвестиционного проекта с соответствующей сметной нормой, определяющей потребность в финансовых ресурсах, необходимых для создания единицы мощности строительной продукции (укрупненный норматив цены строительства), включенной в установленном порядке в федеральный реестр сметных нормативов, а в случае ее отсутствия - путем сравнения с проектами-аналогами, выбор которых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осуществляется в порядке, предусмотренном </w:t>
      </w:r>
      <w:hyperlink w:anchor="sub_21002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абзацем вторым пункта 10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настоящих Правил.</w:t>
      </w:r>
    </w:p>
    <w:bookmarkEnd w:id="28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Проверка по количественному критерию, предусмотренному </w:t>
      </w:r>
      <w:hyperlink w:anchor="sub_2092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подпунктом 2 пункта 9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настоящих Правил, приобретаемых объектов недвижимого имущества осуществляется путем определения рыночной стоимости приобретаемого объекта недвижимого имущества, указанной в отчете об оценке данного объекта, составленном в порядке, предусмотренном </w:t>
      </w:r>
      <w:hyperlink r:id="rId7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законодательством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Российской Федерации об оценочной деятельности.</w:t>
      </w:r>
      <w:proofErr w:type="gramEnd"/>
    </w:p>
    <w:p w:rsidR="002C3355" w:rsidRDefault="002C3355" w:rsidP="00522C4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9" w:name="sub_212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12. Инвестиционные проекты, прошедшие проверку на основе качественных и количественных критериев, подлежат дальнейшей проверке на основе интегральной оценки, которая определяется методикой.</w:t>
      </w:r>
      <w:bookmarkEnd w:id="29"/>
    </w:p>
    <w:p w:rsidR="00464469" w:rsidRPr="00464469" w:rsidRDefault="00464469" w:rsidP="00522C4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464469" w:rsidRDefault="002C3355" w:rsidP="00464469">
      <w:pPr>
        <w:pStyle w:val="1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0" w:name="sub_300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III. Порядок проведения проверки инвестиционных проектов</w:t>
      </w:r>
    </w:p>
    <w:bookmarkEnd w:id="30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1" w:name="sub_313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 Заявители представляют в </w:t>
      </w:r>
      <w:r w:rsidR="007D4E34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экономическое управление 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Администрации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подписанные руководителем заявителя (уполномоченным им на подписание должностным лицом) и заверенные печатью следующие документы:</w:t>
      </w:r>
    </w:p>
    <w:bookmarkEnd w:id="31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1) заявление на проведение проверки;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паспорт инвестиционного проекта, заполненный по форме, установленной </w:t>
      </w:r>
      <w:hyperlink w:anchor="sub_10000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Приложением 1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настоящим Правилам;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3) обоснование экономической целесообразности, объема и сроков осуществления капитальных вложений в соответствии с </w:t>
      </w:r>
      <w:hyperlink w:anchor="sub_315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пунктом 15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настоящих Правил, согласованное с субъектом бюджетного планирования;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2" w:name="sub_3134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4) задание на проектирование в соответствии с </w:t>
      </w:r>
      <w:hyperlink w:anchor="sub_316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пунктом 16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настоящих Правил, согласованное с субъектом бюджетного планирования;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3" w:name="sub_3135"/>
      <w:bookmarkEnd w:id="32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5) копии правоустанавливающих документов на земельный участок, а в случае их отсутствия - копия решения о предварительном согласовании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места размещения объекта капитального строительства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bookmarkEnd w:id="33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6) копия разрешения на строительство;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7) копия положительного заключения государственной экспертизы проектной документации и результатов инженерных изысканий в случае, если проектная документация объекта капитального строительства и результаты инженерных изысканий подлежат государственной экспертизе в соответствии с законодательством Российской Федерации;</w:t>
      </w:r>
      <w:proofErr w:type="gramEnd"/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8) копия положительного заключения о достоверности сметной стоимости инвестиционного проекта, в случае если строительство, реконструкция, в том числе с элементами реставрации объекта капитального строительства, осуществляется частично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счет средств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9) документальное подтверждение каждого участника реализации инвестиционного проекта об осуществлении финансирования (</w:t>
      </w:r>
      <w:proofErr w:type="spell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софинансирования</w:t>
      </w:r>
      <w:proofErr w:type="spell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) этого проекта и намечаемом размере финансирования (</w:t>
      </w:r>
      <w:proofErr w:type="spell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софинансирования</w:t>
      </w:r>
      <w:proofErr w:type="spell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);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10) исходные данные для расчета интегральной оценки, включая количественные показатели (показатель) планируемых результатов реализации инвестиционного проекта, и расчет интегральной оценки, проведенный заявителем в соответствии с методикой.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4" w:name="sub_314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14.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Документы, указанные в </w:t>
      </w:r>
      <w:hyperlink w:anchor="sub_3135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подпунктах 5 - 10 пункта 13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настоящих Правил, не представляются в отношении инвестиционных проектов, по которым подготавливается решение либо о предоставлении средств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на подготовку проектной документации и проведение инженерных изысканий, выполняемых для подготовки такой проектной документации, либо о предоставлении средств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на условиях </w:t>
      </w:r>
      <w:proofErr w:type="spell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софинансирования</w:t>
      </w:r>
      <w:proofErr w:type="spell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реализацию инвестиционных проектов, проектная документация по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которым будет разработана без использования средств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района.</w:t>
      </w:r>
      <w:proofErr w:type="gramEnd"/>
    </w:p>
    <w:bookmarkEnd w:id="34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Документы, указанные в </w:t>
      </w:r>
      <w:hyperlink w:anchor="sub_3134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подпунктах 4 - 10 пункта 13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настоящих Правил, не представляются в отношении инвестиционных проектов, по которым планируется приобретение объектов недвижимого имущества.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5" w:name="sub_315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15. Обоснование экономической целесообразности, объема и сроков осуществления капитальных вложений включает в себя:</w:t>
      </w:r>
    </w:p>
    <w:bookmarkEnd w:id="35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1) наименование и тип (инфраструктурный, инновационный и другие) инвестиционного проекта;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2) цель и задачи инвестиционного проекта;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3) краткое описание инвестиционного проекта, включая предварительные расчеты объемов капитальных вложений, а также обоснование выбора на вариантной основе основных технико-экономических характеристик объекта капитального строительства, определенных с учетом планируемых к применению технологий строительства, производственных технологий и эксплуатационных расходов на реализацию инвестиционного проекта в процессе жизненного цикла;</w:t>
      </w:r>
      <w:proofErr w:type="gramEnd"/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4) источники и объемы финансового обеспечения инвестиционного проекта по годам его реализации;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5) срок подготовки и реализации инвестиционного проекта;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6) обоснование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необходимости привлечения средств бюджета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для реализации инвестиционного проекта и (или) подготовки проектной документации и проведения инженерных изысканий, выполняемых для подготовки такой проектной документации;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7) обоснование спроса (потребности) на услуги (продукцию), создаваемые в результате реализации инвестиционного проекта, для обеспечения проектируемого (нормативного) уровня использования проектной мощности объекта капитального строительства (объекта недвижимого имущества);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8) обоснование планируемого</w:t>
      </w:r>
      <w:r w:rsidR="00F615EA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обеспечения создаваемого (реконструируемого) объекта капитального строительства инженерной и транспортной инфраструктурой в объемах, достаточных для реализации инвестиционного проекта;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9) обоснование использования при реализации инвестиционного проекта дорогостоящих строительных материалов, художественных изделий для отделки интерьеров и фасада и (или) импортных машин и оборудования в случае их использования.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6" w:name="sub_316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16. Задание на проектирование объекта капитального строительства включает в себя:</w:t>
      </w:r>
    </w:p>
    <w:bookmarkEnd w:id="36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1) общие данные (основание для проектирования, наименование объекта капитального строительства и вид строительства);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2) основные технико-экономические характеристики объекта капитального строительства, в том числе предельную стоимость строительства (реконструкции, в том числе с элементами реставрации, технического перевооружения) объекта капитального строительства;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3) возможность подготовки проектной документации применительно к отдельным этапам строительства;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4) срок и этапы строительства;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5) технические условия для подключения к сетям инженерно-технического обеспечения, а также основные требования технической эксплуатации и технического обслуживания;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6) перечень конструкций и оборудования, предназначенных для создания объекта капитального строительства (фундаменты, стены, перекрытия, полы, кровли, проемы, отделка, внутренний дизайн, перечень материалов и другие);</w:t>
      </w:r>
      <w:proofErr w:type="gramEnd"/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7) перечень технологического оборудования, предназначенного для создания объекта капитального строительства, с указанием типа, марки, производителей и других данных - по укрупненной номенклатуре;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8) дополнительные данные (требования к защитным сооружениям, прочие условия).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7" w:name="sub_317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17. Основаниями для отказа в принятии документов для проведения проверки являются:</w:t>
      </w:r>
    </w:p>
    <w:bookmarkEnd w:id="37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1) непредставление полного комплекта документов, предусмотренных настоящими Правилами;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2) несоответствие паспорта инвестиционного проекта требованиям к его содержанию и заполнению;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3) несоответствие числового значения интегральной оценки, рассчитанного заявителем, требованиям методики.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8" w:name="sub_318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18. В случае если недостатки в представленных документах можно устранить без отказа в их принятии, </w:t>
      </w:r>
      <w:r w:rsidR="007D4E34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экономическое управление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Администрации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устанавливает заявителю срок, не превышающий 30 дней, для устранения таких недостатков.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9" w:name="sub_319"/>
      <w:bookmarkEnd w:id="38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19. Проведение проверки начинается после представления заявителем документов, предусмотренных </w:t>
      </w:r>
      <w:hyperlink w:anchor="sub_313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пунктами 13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hyperlink w:anchor="sub_314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14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настоящих Правил, и завершается направлением (вручением) заявителю заключения об эффективности инвестиционного проекта.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0" w:name="sub_320"/>
      <w:bookmarkEnd w:id="39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20. Проверка инвестиционного проекта, не соответствующего качественным критериям, на соответствие его количественным критериям и проверка правильности расчета заявителем интегральной оценки этого проекта не проводятся.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1" w:name="sub_321"/>
      <w:bookmarkEnd w:id="40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21. Срок проведения проверки, подготовки и выдачи заключения не должен превышать 1 месяца.</w:t>
      </w:r>
    </w:p>
    <w:bookmarkEnd w:id="41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464469" w:rsidRDefault="002C3355" w:rsidP="00464469">
      <w:pPr>
        <w:pStyle w:val="1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2" w:name="sub_400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IV. Выдача заключения об эффективности инвестиционного проекта</w:t>
      </w:r>
    </w:p>
    <w:bookmarkEnd w:id="42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3" w:name="sub_422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22.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Результатом проверки является заключение </w:t>
      </w:r>
      <w:r w:rsidR="005C2456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э</w:t>
      </w:r>
      <w:r w:rsidR="007D4E34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кономического управления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Администрации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содержащее выводы о соответствии (положительное заключение) или несоответствии (отрицательное заключение) инвестиционного проекта установленным критериям эффективности использования средств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направляемых на капитальные вложения.</w:t>
      </w:r>
      <w:proofErr w:type="gramEnd"/>
    </w:p>
    <w:bookmarkEnd w:id="43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Форма заключения устанавливается в соответствии с </w:t>
      </w:r>
      <w:hyperlink w:anchor="sub_20000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Приложением 2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настоящим Правилам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4" w:name="sub_423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23. Положительное заключение является обязательным документом, необходимым для принятия решения о предоставлении средств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на реализацию этого инвестиционного проекта за счет средств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5" w:name="sub_4232"/>
      <w:bookmarkEnd w:id="44"/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если в ходе реализации инвестиционного проекта, в отношении которого имеется положительное заключение, увеличилась сметная стоимость (предполагаемая (предельная) стоимость) объекта капитального строительства или стоимость приобретаемого объекта недвижимого имущества, строительство, реконструкция, в том числе с элементами реставрации, техническое перевооружение или приобретение которых осуществляется в соответствии с этим инвестиционным проектом, или изменились показатели, предусмотренные </w:t>
      </w:r>
      <w:hyperlink w:anchor="sub_2091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подпунктами 1 - 3 пункта 9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настоящих Правил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, то в отношении таких проектов проводится повторная проверка в соответствии с настоящими Правилами.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6" w:name="sub_424"/>
      <w:bookmarkEnd w:id="45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24.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Отрицательное заключение должно содержать мотивированные выводы о неэффективности использования средств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направляемых на капитальные вложения в целях реализации инвестиционного проекта, или о необходимости доработки документации с указанием конкретных недостатков.</w:t>
      </w:r>
      <w:proofErr w:type="gramEnd"/>
    </w:p>
    <w:bookmarkEnd w:id="46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Отрицательное заключение, полученное в соответствии с </w:t>
      </w:r>
      <w:hyperlink w:anchor="sub_4232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абзацем вторым пункта 23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настоящих Правил, является основанием для подготовки предложения об отмене ранее принятого решения о дальнейшем предоставлении средств из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на реализацию инвестиционного проекта.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7" w:name="sub_425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25. В случае получения отрицательного заключения заявитель вправе представить документы на повторную проверку при условии их доработки с учетом замечаний и предложений, изложенных в заключении.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8" w:name="sub_426"/>
      <w:bookmarkEnd w:id="47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26. Заключение подписывается </w:t>
      </w:r>
      <w:r w:rsidR="007D4E34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начальником экономического управления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Администрации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района.</w:t>
      </w:r>
    </w:p>
    <w:bookmarkEnd w:id="48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2641" w:rsidRPr="00464469" w:rsidRDefault="00CD2641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  <w:bookmarkStart w:id="49" w:name="sub_10000"/>
    </w:p>
    <w:p w:rsidR="0085179D" w:rsidRPr="00464469" w:rsidRDefault="0085179D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</w:p>
    <w:p w:rsidR="00522C48" w:rsidRPr="00464469" w:rsidRDefault="00522C48" w:rsidP="00522C48">
      <w:pPr>
        <w:ind w:firstLine="0"/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</w:p>
    <w:p w:rsidR="002C3355" w:rsidRPr="00464469" w:rsidRDefault="00464469" w:rsidP="00522C48">
      <w:pPr>
        <w:ind w:firstLine="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ПРИЛОЖЕНИЕ 1</w:t>
      </w:r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br/>
        <w:t xml:space="preserve">к </w:t>
      </w:r>
      <w:hyperlink w:anchor="sub_1000" w:history="1">
        <w:r w:rsidR="002C3355"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Правилам</w:t>
        </w:r>
      </w:hyperlink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 xml:space="preserve"> проведения проверки</w:t>
      </w:r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br/>
        <w:t>инвестиционных проектов на предмет</w:t>
      </w:r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br/>
      </w:r>
      <w:proofErr w:type="gramStart"/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эффективности использования средств</w:t>
      </w:r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br/>
        <w:t>бюджета</w:t>
      </w:r>
      <w:proofErr w:type="gramEnd"/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 xml:space="preserve"> </w:t>
      </w:r>
      <w:r w:rsidR="002B6082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Ельниковского</w:t>
      </w:r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 xml:space="preserve"> муниципального района,</w:t>
      </w:r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br/>
        <w:t>направляемых на капитальные вложения</w:t>
      </w:r>
    </w:p>
    <w:bookmarkEnd w:id="49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C15EF5" w:rsidRDefault="002C3355" w:rsidP="00C15EF5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5EF5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>Форма</w:t>
      </w:r>
    </w:p>
    <w:p w:rsidR="002C3355" w:rsidRPr="00C15EF5" w:rsidRDefault="002C3355" w:rsidP="00C15EF5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5EF5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>паспорта инвестиционного проекта,</w:t>
      </w:r>
      <w:r w:rsidR="00C15E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15EF5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>представляемого для проведения проверки инвестиционных</w:t>
      </w:r>
      <w:r w:rsidR="00C15E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15EF5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>проектов на предмет эффективности использования средств</w:t>
      </w:r>
    </w:p>
    <w:p w:rsidR="002C3355" w:rsidRPr="00C15EF5" w:rsidRDefault="002C3355" w:rsidP="00C15EF5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5EF5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бюджета </w:t>
      </w:r>
      <w:r w:rsidR="002B6082" w:rsidRPr="00C15EF5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>Ельниковского</w:t>
      </w:r>
      <w:r w:rsidRPr="00C15EF5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муниципального района,</w:t>
      </w:r>
      <w:r w:rsidR="00C15E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C15EF5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>направляемых</w:t>
      </w:r>
      <w:proofErr w:type="gramEnd"/>
      <w:r w:rsidRPr="00C15EF5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на капитальные вложения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1. Наименование инвестиционного проекта_____________________________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2. Цель инвестиционного проекта_____________________________________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  3. Срок реализации инвестиционного проекта__________________________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4.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Форма   реализации   инвестиционного   проекта    (строительство,</w:t>
      </w:r>
      <w:proofErr w:type="gramEnd"/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реконструкция, в том  числе   с   элементами   реставрации,  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техническое</w:t>
      </w:r>
      <w:proofErr w:type="gramEnd"/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перевооружение объекта капитального строительства,  приобретение  объекта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недвижимого имущества и (или) иные инвестиции в основной капитал)________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5.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Предполагаемые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главный    распорядитель    средств     бюджета</w:t>
      </w:r>
    </w:p>
    <w:p w:rsidR="002C3355" w:rsidRPr="00464469" w:rsidRDefault="002B6082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="002C3355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муниципального   района  и   муниципальный   заказчик   (в</w:t>
      </w:r>
      <w:proofErr w:type="gramEnd"/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случае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заключения муниципального контракта)______________________________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6.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Сведения  о  предполагаемом  застройщике  или  заказчике  (нужное</w:t>
      </w:r>
      <w:proofErr w:type="gramEnd"/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подчеркнуть):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полное и сокращенное наименование юридического лица______________________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организационно-правовая форма юридического лица _________________________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место нахождения юридического лица ______________________________________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должность, Ф.И.О. руководителя юридического лица ________________________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7. Наличие проектной документации по инвестиционному проекту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(ссылка на документ об утверждении проектной документации, копия</w:t>
      </w:r>
      <w:proofErr w:type="gramEnd"/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документа прилагается)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Наличие   отчета   об   оценке  объекта  (при  приобретении  объекта</w:t>
      </w:r>
      <w:proofErr w:type="gramEnd"/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недвижимого имущества)___________________________________________________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(ссылка на документ, копия отчета прилагается)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8. Наличие   положительного  заключения  государственной  экспертизы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проектной документации и результатов инженерных изысканий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(ссылка на документ, копия заключения прилагается или номер подпункта и</w:t>
      </w:r>
      <w:proofErr w:type="gramEnd"/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пункта </w:t>
      </w:r>
      <w:hyperlink r:id="rId8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статьи 49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Градостроительного кодекса Российской Федерации,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в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которым государственная экспертиза проектной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документации не проводится.)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9.    Сметная    стоимость  объекта  капитального  строительства 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proofErr w:type="gramEnd"/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заключению    государственной  экспертизы  в  ценах  года,  указанного 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proofErr w:type="gramEnd"/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заключении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,    либо    предполагаемая    (предельная)  стоимость  объекта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капитального  строительства  (стоимость  приобретения объекта недвижимого</w:t>
      </w:r>
      <w:proofErr w:type="gramEnd"/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имущества)  в  ценах 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года представления паспорта инвестиционного проекта</w:t>
      </w:r>
      <w:proofErr w:type="gramEnd"/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(далее   - стоимость  инвестиционного  проекта)  (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нужное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подчеркнуть)  с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указанием  года ее определения - ______ г., _________млн. рублей (включая</w:t>
      </w:r>
      <w:proofErr w:type="gramEnd"/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НДС  /  без  НДС  -  нужное  подчеркнуть),  а  также рассчитанная в ценах</w:t>
      </w:r>
      <w:proofErr w:type="gramEnd"/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соответствующих  лет____  млн.  рублей, в том числе затраты на подготовку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проектной  документации  (указываются в ценах года представления паспорта</w:t>
      </w:r>
      <w:proofErr w:type="gramEnd"/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инвестиционного  проекта,  а  также 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рассчитанные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ценах соответствующих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лет), _____млн. рублей;)</w:t>
      </w:r>
      <w:proofErr w:type="gramEnd"/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10. Технологическая структура капитальных вложений: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160"/>
        <w:gridCol w:w="3479"/>
      </w:tblGrid>
      <w:tr w:rsidR="002C3355" w:rsidRPr="00464469" w:rsidTr="0085179D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Стоимость, включая НДС, в текущих ценах в ценах соответствующих лет (млн. рублей)</w:t>
            </w:r>
          </w:p>
        </w:tc>
      </w:tr>
      <w:tr w:rsidR="002C3355" w:rsidRPr="00464469" w:rsidTr="0085179D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Стоимость инвестиционного проекта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C3355" w:rsidRPr="00464469" w:rsidTr="0085179D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C3355" w:rsidRPr="00464469" w:rsidTr="0085179D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строительно-монтажные работы, из них дорогостоящие материалы, художественные изделия для отделки </w:t>
            </w: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интерьеров и фасада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C3355" w:rsidRPr="00464469" w:rsidTr="0085179D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приобретение машин и оборудования, из них дорогостоящие и (или) импортные машины и оборудование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C3355" w:rsidRPr="00464469" w:rsidTr="0085179D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приобретение объекта недвижимого имущества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C3355" w:rsidRPr="00464469" w:rsidTr="0085179D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прочие затраты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11. Источники  и   объемы  финансирования  инвестиционного  проекта,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млн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рублей: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86"/>
        <w:gridCol w:w="1417"/>
        <w:gridCol w:w="1705"/>
        <w:gridCol w:w="1559"/>
        <w:gridCol w:w="1417"/>
        <w:gridCol w:w="1555"/>
      </w:tblGrid>
      <w:tr w:rsidR="002C3355" w:rsidRPr="00464469" w:rsidTr="0085179D">
        <w:tc>
          <w:tcPr>
            <w:tcW w:w="198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Годы реализации инвестиционного проекта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Стоимость инвестиционного проект</w:t>
            </w:r>
            <w:proofErr w:type="gram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а(</w:t>
            </w:r>
            <w:proofErr w:type="gramEnd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текущих ценах/в ценах соответствующих лет)</w:t>
            </w:r>
          </w:p>
        </w:tc>
        <w:tc>
          <w:tcPr>
            <w:tcW w:w="62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Источники финансирования инвестиционного проекта</w:t>
            </w:r>
          </w:p>
        </w:tc>
      </w:tr>
      <w:tr w:rsidR="002C3355" w:rsidRPr="00464469" w:rsidTr="0085179D">
        <w:tc>
          <w:tcPr>
            <w:tcW w:w="198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средства федерального бюджета (в текущих ценах/в ценах соответствующих лет)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средства бюджета Республики Мордовия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 w:rsidP="007D4E34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Средства бюджета </w:t>
            </w:r>
            <w:r w:rsidR="002B6082"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Ельниковского</w:t>
            </w: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собственные средства и (или) иные внебюджетные средства предполагаемого застройщика или заказчика (в текущих ценах/в ценах соответствующих лет)</w:t>
            </w:r>
          </w:p>
        </w:tc>
      </w:tr>
      <w:tr w:rsidR="002C3355" w:rsidRPr="00464469" w:rsidTr="0085179D">
        <w:tc>
          <w:tcPr>
            <w:tcW w:w="19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Инвестиционный проект - всего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том числе: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20__год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20__год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20__год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 них: этап I (пусковой комплекс) - всего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том числе: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20__год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20__год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20__год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этап II (пусковой комплекс) - всего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том числе: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20___год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20__год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20__ год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этап _ (пусковой комплекс) - всего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том числе: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20__ год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20__ год 20__год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12.  Количественные  показатели  (показатель) результатов реализации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инвестиционного проекта__________________________________________________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13. Отношение стоимости инвестиционного проекта, в текущих  ценах 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proofErr w:type="gramEnd"/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количественным    показателям  (показателю)  результатов  реализации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инвестиционного проекта, млн. рублей / на единицу результата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Главный распорядитель средств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________________</w:t>
      </w:r>
    </w:p>
    <w:p w:rsidR="00CD2641" w:rsidRPr="00464469" w:rsidRDefault="00CD264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Субъект бюджетного планирования _________________________________</w:t>
      </w:r>
    </w:p>
    <w:p w:rsidR="00CD2641" w:rsidRPr="00464469" w:rsidRDefault="00CD2641" w:rsidP="00CD2641">
      <w:pPr>
        <w:rPr>
          <w:color w:val="000000" w:themeColor="text1"/>
          <w:sz w:val="24"/>
          <w:szCs w:val="24"/>
        </w:rPr>
      </w:pPr>
    </w:p>
    <w:p w:rsidR="00CD2641" w:rsidRPr="00464469" w:rsidRDefault="00CD2641" w:rsidP="00CD2641">
      <w:pPr>
        <w:rPr>
          <w:color w:val="000000" w:themeColor="text1"/>
          <w:sz w:val="24"/>
          <w:szCs w:val="24"/>
        </w:rPr>
      </w:pPr>
    </w:p>
    <w:p w:rsidR="00CD2641" w:rsidRPr="00464469" w:rsidRDefault="00CD2641" w:rsidP="00CD2641">
      <w:pPr>
        <w:rPr>
          <w:color w:val="000000" w:themeColor="text1"/>
          <w:sz w:val="24"/>
          <w:szCs w:val="24"/>
        </w:rPr>
      </w:pPr>
    </w:p>
    <w:p w:rsidR="00CD2641" w:rsidRPr="00464469" w:rsidRDefault="00CD2641" w:rsidP="00CD2641">
      <w:pPr>
        <w:rPr>
          <w:color w:val="000000" w:themeColor="text1"/>
          <w:sz w:val="24"/>
          <w:szCs w:val="24"/>
        </w:rPr>
      </w:pPr>
    </w:p>
    <w:p w:rsidR="00CD2641" w:rsidRPr="00464469" w:rsidRDefault="00CD2641" w:rsidP="00CD2641">
      <w:pPr>
        <w:rPr>
          <w:color w:val="000000" w:themeColor="text1"/>
          <w:sz w:val="24"/>
          <w:szCs w:val="24"/>
        </w:rPr>
      </w:pPr>
    </w:p>
    <w:p w:rsidR="00CD2641" w:rsidRPr="00464469" w:rsidRDefault="00CD2641" w:rsidP="00CD2641">
      <w:pPr>
        <w:rPr>
          <w:color w:val="000000" w:themeColor="text1"/>
          <w:sz w:val="24"/>
          <w:szCs w:val="24"/>
        </w:rPr>
      </w:pPr>
    </w:p>
    <w:p w:rsidR="00CD2641" w:rsidRPr="00464469" w:rsidRDefault="00CD2641" w:rsidP="00CD2641">
      <w:pPr>
        <w:rPr>
          <w:color w:val="000000" w:themeColor="text1"/>
          <w:sz w:val="24"/>
          <w:szCs w:val="24"/>
        </w:rPr>
      </w:pPr>
    </w:p>
    <w:p w:rsidR="00CD2641" w:rsidRPr="00464469" w:rsidRDefault="00CD2641" w:rsidP="00CD2641">
      <w:pPr>
        <w:rPr>
          <w:color w:val="000000" w:themeColor="text1"/>
          <w:sz w:val="24"/>
          <w:szCs w:val="24"/>
        </w:rPr>
      </w:pPr>
    </w:p>
    <w:p w:rsidR="00CD2641" w:rsidRPr="00464469" w:rsidRDefault="00CD2641" w:rsidP="00CD2641">
      <w:pPr>
        <w:rPr>
          <w:color w:val="000000" w:themeColor="text1"/>
          <w:sz w:val="24"/>
          <w:szCs w:val="24"/>
        </w:rPr>
      </w:pPr>
    </w:p>
    <w:p w:rsidR="00CD2641" w:rsidRPr="00464469" w:rsidRDefault="00CD2641" w:rsidP="00CD2641">
      <w:pPr>
        <w:rPr>
          <w:color w:val="000000" w:themeColor="text1"/>
          <w:sz w:val="24"/>
          <w:szCs w:val="24"/>
        </w:rPr>
      </w:pPr>
    </w:p>
    <w:p w:rsidR="00CD2641" w:rsidRPr="00464469" w:rsidRDefault="00CD2641" w:rsidP="00CD2641">
      <w:pPr>
        <w:rPr>
          <w:color w:val="000000" w:themeColor="text1"/>
          <w:sz w:val="24"/>
          <w:szCs w:val="24"/>
        </w:rPr>
      </w:pPr>
    </w:p>
    <w:p w:rsidR="00CD2641" w:rsidRPr="00464469" w:rsidRDefault="00CD2641" w:rsidP="00CD2641">
      <w:pPr>
        <w:rPr>
          <w:color w:val="000000" w:themeColor="text1"/>
          <w:sz w:val="24"/>
          <w:szCs w:val="24"/>
        </w:rPr>
      </w:pPr>
    </w:p>
    <w:p w:rsidR="00CD2641" w:rsidRPr="00464469" w:rsidRDefault="00CD2641" w:rsidP="00CD2641">
      <w:pPr>
        <w:rPr>
          <w:color w:val="000000" w:themeColor="text1"/>
          <w:sz w:val="24"/>
          <w:szCs w:val="24"/>
        </w:rPr>
      </w:pPr>
    </w:p>
    <w:p w:rsidR="003C6306" w:rsidRPr="00464469" w:rsidRDefault="003C6306" w:rsidP="00CD2641">
      <w:pPr>
        <w:rPr>
          <w:color w:val="000000" w:themeColor="text1"/>
          <w:sz w:val="24"/>
          <w:szCs w:val="24"/>
        </w:rPr>
      </w:pPr>
    </w:p>
    <w:p w:rsidR="003C6306" w:rsidRPr="00464469" w:rsidRDefault="003C6306" w:rsidP="00CD2641">
      <w:pPr>
        <w:rPr>
          <w:color w:val="000000" w:themeColor="text1"/>
          <w:sz w:val="24"/>
          <w:szCs w:val="24"/>
        </w:rPr>
      </w:pPr>
    </w:p>
    <w:p w:rsidR="003C6306" w:rsidRPr="00464469" w:rsidRDefault="003C6306" w:rsidP="00CD2641">
      <w:pPr>
        <w:rPr>
          <w:color w:val="000000" w:themeColor="text1"/>
          <w:sz w:val="24"/>
          <w:szCs w:val="24"/>
        </w:rPr>
      </w:pPr>
    </w:p>
    <w:p w:rsidR="003C6306" w:rsidRPr="00464469" w:rsidRDefault="003C6306" w:rsidP="00CD2641">
      <w:pPr>
        <w:rPr>
          <w:color w:val="000000" w:themeColor="text1"/>
          <w:sz w:val="24"/>
          <w:szCs w:val="24"/>
        </w:rPr>
      </w:pPr>
    </w:p>
    <w:p w:rsidR="003C6306" w:rsidRPr="00464469" w:rsidRDefault="003C6306" w:rsidP="00CD2641">
      <w:pPr>
        <w:rPr>
          <w:color w:val="000000" w:themeColor="text1"/>
          <w:sz w:val="24"/>
          <w:szCs w:val="24"/>
        </w:rPr>
      </w:pPr>
    </w:p>
    <w:p w:rsidR="00CD2641" w:rsidRPr="00464469" w:rsidRDefault="00CD2641" w:rsidP="00CD2641">
      <w:pPr>
        <w:rPr>
          <w:color w:val="000000" w:themeColor="text1"/>
          <w:sz w:val="24"/>
          <w:szCs w:val="24"/>
        </w:rPr>
      </w:pPr>
    </w:p>
    <w:p w:rsidR="0085179D" w:rsidRPr="00464469" w:rsidRDefault="0085179D" w:rsidP="00CD2641">
      <w:pPr>
        <w:rPr>
          <w:color w:val="000000" w:themeColor="text1"/>
          <w:sz w:val="24"/>
          <w:szCs w:val="24"/>
        </w:rPr>
      </w:pPr>
    </w:p>
    <w:p w:rsidR="0085179D" w:rsidRPr="00464469" w:rsidRDefault="0085179D" w:rsidP="00CD2641">
      <w:pPr>
        <w:rPr>
          <w:color w:val="000000" w:themeColor="text1"/>
          <w:sz w:val="24"/>
          <w:szCs w:val="24"/>
        </w:rPr>
      </w:pPr>
    </w:p>
    <w:p w:rsidR="0085179D" w:rsidRPr="00464469" w:rsidRDefault="0085179D" w:rsidP="00CD2641">
      <w:pPr>
        <w:rPr>
          <w:color w:val="000000" w:themeColor="text1"/>
          <w:sz w:val="24"/>
          <w:szCs w:val="24"/>
        </w:rPr>
      </w:pPr>
    </w:p>
    <w:p w:rsidR="00CD2641" w:rsidRPr="00464469" w:rsidRDefault="00CD2641" w:rsidP="00CD2641">
      <w:pPr>
        <w:rPr>
          <w:color w:val="000000" w:themeColor="text1"/>
          <w:sz w:val="24"/>
          <w:szCs w:val="24"/>
        </w:rPr>
      </w:pP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03C3A" w:rsidRPr="00464469" w:rsidRDefault="00C03C3A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  <w:bookmarkStart w:id="50" w:name="sub_20000"/>
    </w:p>
    <w:p w:rsidR="002C3355" w:rsidRPr="00464469" w:rsidRDefault="00C15EF5">
      <w:pPr>
        <w:ind w:firstLine="698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ПРИЛОЖЕНИЕ 2</w:t>
      </w:r>
      <w:r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br/>
      </w:r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 xml:space="preserve">к </w:t>
      </w:r>
      <w:hyperlink w:anchor="sub_1000" w:history="1">
        <w:r w:rsidR="002C3355"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Правилам</w:t>
        </w:r>
      </w:hyperlink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 xml:space="preserve"> проведения проверки</w:t>
      </w:r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br/>
        <w:t>инвестиционных проектов на предмет</w:t>
      </w:r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br/>
      </w:r>
      <w:proofErr w:type="gramStart"/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эффективности использования средств</w:t>
      </w:r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br/>
        <w:t>бюджета</w:t>
      </w:r>
      <w:proofErr w:type="gramEnd"/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 xml:space="preserve"> </w:t>
      </w:r>
      <w:r w:rsidR="002B6082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Ельниковского</w:t>
      </w:r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 xml:space="preserve"> муниципального района,</w:t>
      </w:r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br/>
        <w:t>направляемых на капитальные вложения</w:t>
      </w:r>
    </w:p>
    <w:bookmarkEnd w:id="50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C15EF5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5EF5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>Форма</w:t>
      </w:r>
    </w:p>
    <w:p w:rsidR="002C3355" w:rsidRPr="00C15EF5" w:rsidRDefault="002C3355" w:rsidP="00C15EF5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5EF5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>заключения о результатах проверки инвестиционных</w:t>
      </w:r>
      <w:r w:rsidR="00C15E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15EF5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проектов на предмет </w:t>
      </w:r>
      <w:proofErr w:type="gramStart"/>
      <w:r w:rsidRPr="00C15EF5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>эффективности использования средств</w:t>
      </w:r>
      <w:r w:rsidR="00C15E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15EF5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>бюджета</w:t>
      </w:r>
      <w:proofErr w:type="gramEnd"/>
      <w:r w:rsidRPr="00C15EF5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2B6082" w:rsidRPr="00C15EF5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>Ельниковского</w:t>
      </w:r>
      <w:r w:rsidRPr="00C15EF5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муниципального района,</w:t>
      </w:r>
      <w:r w:rsidR="00C15E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15EF5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>направляемых на капитальные вложения</w:t>
      </w:r>
    </w:p>
    <w:p w:rsidR="002C3355" w:rsidRPr="00464469" w:rsidRDefault="002C3355" w:rsidP="003C6306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464469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I.    Сведения    об   инвестиционном  проекте,  представленном 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proofErr w:type="gramEnd"/>
    </w:p>
    <w:p w:rsidR="002C3355" w:rsidRPr="00464469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проведения   проверки  на  предмет  эффективности  использования  средств</w:t>
      </w:r>
    </w:p>
    <w:p w:rsidR="002C3355" w:rsidRPr="00464469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бюджета    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муниципального   района,  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направляемых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на</w:t>
      </w:r>
    </w:p>
    <w:p w:rsidR="002C3355" w:rsidRPr="00464469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капитальные вложения, согласно паспорту инвестиционного проекта:</w:t>
      </w:r>
    </w:p>
    <w:p w:rsidR="002C3355" w:rsidRPr="00464469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Наименование инвестиционного проекта_______________________________</w:t>
      </w:r>
    </w:p>
    <w:p w:rsidR="002C3355" w:rsidRPr="00464469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Наименование организации заявителя ______________________________</w:t>
      </w:r>
    </w:p>
    <w:p w:rsidR="002C3355" w:rsidRPr="00464469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Реквизиты    комплекта    документов,    представленных  заявителем:</w:t>
      </w:r>
    </w:p>
    <w:p w:rsidR="002C3355" w:rsidRPr="00464469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регистрационный N _________________________________;</w:t>
      </w:r>
      <w:proofErr w:type="gramEnd"/>
    </w:p>
    <w:p w:rsidR="002C3355" w:rsidRPr="00464469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дата ___________________________</w:t>
      </w:r>
    </w:p>
    <w:p w:rsidR="002C3355" w:rsidRPr="00464469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фамилия,    имя,    отчество    и    должность    подписавшего  лица</w:t>
      </w:r>
    </w:p>
    <w:p w:rsidR="002C3355" w:rsidRPr="00464469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</w:t>
      </w:r>
    </w:p>
    <w:p w:rsidR="002C3355" w:rsidRPr="00464469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Срок реализации инвестиционного проекта ___________________________</w:t>
      </w:r>
    </w:p>
    <w:p w:rsidR="002C3355" w:rsidRPr="00464469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Значения    количественных    показателей   (показателя)  реализации</w:t>
      </w:r>
    </w:p>
    <w:p w:rsidR="002C3355" w:rsidRPr="00464469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инвестиционного    проекта   с  указанием  единиц  измерения  показателей</w:t>
      </w:r>
    </w:p>
    <w:p w:rsidR="002C3355" w:rsidRPr="00464469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(показателя):____________________________________________________________</w:t>
      </w:r>
    </w:p>
    <w:p w:rsidR="002C3355" w:rsidRPr="00464469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Стоимость  инвестиционного  проекта,  всего, в ценах соответствующих</w:t>
      </w:r>
    </w:p>
    <w:p w:rsidR="002C3355" w:rsidRPr="00464469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лет        (в    тыс. рублей    с    одним    знаком    после    запятой)</w:t>
      </w:r>
    </w:p>
    <w:p w:rsidR="002C3355" w:rsidRPr="00464469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</w:t>
      </w:r>
    </w:p>
    <w:p w:rsidR="007D4E34" w:rsidRPr="00464469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II.  Оценка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эффективности использования средств бюджета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</w:p>
    <w:p w:rsidR="002C3355" w:rsidRPr="00464469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муниципального    района,   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направляемых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на  капитальные  вложения,  по</w:t>
      </w:r>
    </w:p>
    <w:p w:rsidR="002C3355" w:rsidRPr="00464469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инвестиционному проекту:</w:t>
      </w:r>
    </w:p>
    <w:p w:rsidR="002C3355" w:rsidRPr="00464469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на основе качественных критериев, % _____________________</w:t>
      </w:r>
    </w:p>
    <w:p w:rsidR="002C3355" w:rsidRPr="00464469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на основе количественных критериев, % _____________________</w:t>
      </w:r>
    </w:p>
    <w:p w:rsidR="002C3355" w:rsidRPr="00464469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в том числе по отдельным критериям, % _____________________</w:t>
      </w:r>
    </w:p>
    <w:p w:rsidR="002C3355" w:rsidRPr="00464469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значение интегральной оценки эффективности, % ____________________</w:t>
      </w:r>
    </w:p>
    <w:p w:rsidR="002C3355" w:rsidRPr="00464469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III.  Заключение  о  результатах проверки инвестиционного проекта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gramEnd"/>
    </w:p>
    <w:p w:rsidR="002C3355" w:rsidRPr="00464469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предмет  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эффективности   использования   средств  бюджета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</w:p>
    <w:p w:rsidR="002C3355" w:rsidRPr="00464469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муниципального        района,       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направляемых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на    капитальные</w:t>
      </w:r>
    </w:p>
    <w:p w:rsidR="002C3355" w:rsidRPr="00464469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вложения:________________________________________________</w:t>
      </w:r>
    </w:p>
    <w:p w:rsidR="002C3355" w:rsidRPr="00464469" w:rsidRDefault="002C3355" w:rsidP="003C6306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D4E34" w:rsidRPr="00464469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Начальник </w:t>
      </w:r>
      <w:r w:rsidR="007D4E34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экономического 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управления</w:t>
      </w:r>
    </w:p>
    <w:p w:rsidR="002C3355" w:rsidRPr="00464469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r w:rsidR="007D4E34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="007D4E34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муниципального района ________________</w:t>
      </w:r>
    </w:p>
    <w:p w:rsidR="002C3355" w:rsidRPr="00464469" w:rsidRDefault="002C3355" w:rsidP="003C6306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464469" w:rsidRDefault="002C3355" w:rsidP="003C6306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Дата________________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2641" w:rsidRPr="00464469" w:rsidRDefault="00CD264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C6306" w:rsidRPr="00464469" w:rsidRDefault="003C6306" w:rsidP="00D935D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3C6306" w:rsidRPr="00464469" w:rsidRDefault="003C6306" w:rsidP="00D935D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3C6306" w:rsidRPr="00464469" w:rsidRDefault="003C6306" w:rsidP="00D935D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3C6306" w:rsidRPr="00464469" w:rsidRDefault="003C6306" w:rsidP="00D935D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3C6306" w:rsidRPr="00464469" w:rsidRDefault="003C6306" w:rsidP="00D935D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3C6306" w:rsidRPr="00464469" w:rsidRDefault="003C6306" w:rsidP="00D935D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3C6306" w:rsidRPr="00464469" w:rsidRDefault="003C6306" w:rsidP="00D935D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85179D" w:rsidRPr="00464469" w:rsidRDefault="0085179D" w:rsidP="0085179D">
      <w:pPr>
        <w:rPr>
          <w:color w:val="000000" w:themeColor="text1"/>
          <w:sz w:val="24"/>
          <w:szCs w:val="24"/>
        </w:rPr>
      </w:pPr>
    </w:p>
    <w:p w:rsidR="0085179D" w:rsidRPr="00464469" w:rsidRDefault="0085179D" w:rsidP="0085179D">
      <w:pPr>
        <w:rPr>
          <w:color w:val="000000" w:themeColor="text1"/>
          <w:sz w:val="24"/>
          <w:szCs w:val="24"/>
        </w:rPr>
      </w:pPr>
    </w:p>
    <w:p w:rsidR="003C6306" w:rsidRPr="00464469" w:rsidRDefault="003C6306" w:rsidP="00D935D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D935D8" w:rsidRPr="00464469" w:rsidRDefault="00C15EF5" w:rsidP="00D935D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УТВЕРЖДЕНА </w:t>
      </w:r>
      <w:proofErr w:type="gramEnd"/>
    </w:p>
    <w:p w:rsidR="00D935D8" w:rsidRPr="00464469" w:rsidRDefault="00D935D8" w:rsidP="00D935D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постановлением администрации </w:t>
      </w:r>
    </w:p>
    <w:p w:rsidR="00D935D8" w:rsidRPr="00464469" w:rsidRDefault="00D935D8" w:rsidP="00D935D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Ельниковского муниципального района </w:t>
      </w:r>
    </w:p>
    <w:p w:rsidR="00706274" w:rsidRPr="00464469" w:rsidRDefault="00706274" w:rsidP="00706274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от 27.10. 2017 № 485</w:t>
      </w:r>
    </w:p>
    <w:p w:rsidR="00CD2641" w:rsidRPr="00464469" w:rsidRDefault="00CD2641" w:rsidP="00D935D8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C6306" w:rsidRPr="00C15EF5" w:rsidRDefault="002C3355">
      <w:pPr>
        <w:pStyle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1" w:name="sub_2000"/>
      <w:r w:rsidRPr="00C15EF5">
        <w:rPr>
          <w:rFonts w:ascii="Times New Roman" w:hAnsi="Times New Roman" w:cs="Times New Roman"/>
          <w:color w:val="000000" w:themeColor="text1"/>
          <w:sz w:val="24"/>
          <w:szCs w:val="24"/>
        </w:rPr>
        <w:t>Методика</w:t>
      </w:r>
      <w:r w:rsidRPr="00C15EF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proofErr w:type="gramStart"/>
      <w:r w:rsidRPr="00C15EF5">
        <w:rPr>
          <w:rFonts w:ascii="Times New Roman" w:hAnsi="Times New Roman" w:cs="Times New Roman"/>
          <w:color w:val="000000" w:themeColor="text1"/>
          <w:sz w:val="24"/>
          <w:szCs w:val="24"/>
        </w:rPr>
        <w:t>оценки эффективности использования средств бюджета</w:t>
      </w:r>
      <w:proofErr w:type="gramEnd"/>
      <w:r w:rsidRPr="00C15E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6082" w:rsidRPr="00C15EF5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C15E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направляемых на капитальные вложения</w:t>
      </w:r>
      <w:r w:rsidRPr="00C15EF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bookmarkStart w:id="52" w:name="sub_2100"/>
      <w:bookmarkEnd w:id="51"/>
    </w:p>
    <w:p w:rsidR="002C3355" w:rsidRPr="00C15EF5" w:rsidRDefault="002C3355" w:rsidP="00C15EF5">
      <w:pPr>
        <w:pStyle w:val="1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5EF5">
        <w:rPr>
          <w:rFonts w:ascii="Times New Roman" w:hAnsi="Times New Roman" w:cs="Times New Roman"/>
          <w:color w:val="000000" w:themeColor="text1"/>
          <w:sz w:val="24"/>
          <w:szCs w:val="24"/>
        </w:rPr>
        <w:t>I. Общие положения</w:t>
      </w:r>
    </w:p>
    <w:bookmarkEnd w:id="52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3" w:name="sub_2101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Настоящая Методика предназначена для оценки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эффективности использования средств бюджета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направляемых на капитальные вложения (далее - оценка эффективности), по инвестиционным проектам, финансирование которых планируется осуществлять полностью или частично за счет средств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4" w:name="sub_2102"/>
      <w:bookmarkEnd w:id="53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2. Оценка эффективности осуществляется на основе интегральной оценки эффективности, а также оценки эффективности на основе качественных и количественных критериев путем определения балла оценки по каждому из указанных критериев.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5" w:name="sub_2103"/>
      <w:bookmarkEnd w:id="54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3. Методика устанавливает общие требования к расчету интегральной оценки эффективности, а также расчету оценки эффективности на основе качественных и количественных критериев.</w:t>
      </w:r>
    </w:p>
    <w:bookmarkEnd w:id="55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C15EF5" w:rsidRDefault="002C3355" w:rsidP="00C15EF5">
      <w:pPr>
        <w:pStyle w:val="1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6" w:name="sub_2200"/>
      <w:r w:rsidRPr="00C15E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II. Состав, порядок </w:t>
      </w:r>
      <w:proofErr w:type="gramStart"/>
      <w:r w:rsidRPr="00C15EF5">
        <w:rPr>
          <w:rFonts w:ascii="Times New Roman" w:hAnsi="Times New Roman" w:cs="Times New Roman"/>
          <w:color w:val="000000" w:themeColor="text1"/>
          <w:sz w:val="24"/>
          <w:szCs w:val="24"/>
        </w:rPr>
        <w:t>определения баллов оценки качественных критериев</w:t>
      </w:r>
      <w:proofErr w:type="gramEnd"/>
      <w:r w:rsidRPr="00C15E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оценки эффективности на основе качественных критериев</w:t>
      </w:r>
    </w:p>
    <w:bookmarkEnd w:id="56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7" w:name="sub_2204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4. Оценка эффективности осуществляется на основе следующих качественных критериев:</w:t>
      </w:r>
    </w:p>
    <w:bookmarkEnd w:id="57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а) наличие четко сформулированной цели инвестиционного проекта с определением количественного показателя (показателей) результатов его осуществления;</w:t>
      </w:r>
      <w:proofErr w:type="gramEnd"/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б) соответствие цели инвестиционного проекта приоритетам и целям, определенным в прогнозах и программах социально-экономического развития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концепциях и стратегиях развития на среднесрочный и долгосрочный периоды;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в) комплексный подход к реализации конкретной проблемы в рамках инвестиционного проекта во взаимосвязи с программными мероприятиями, реализуемыми в рамках долгосрочных целевых программ, ведомственных целевых программ;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г) необходимость строительства (реконструкции и технического перевооружения) объекта капитального строительства, создаваемого в рамках инвестиционного проекта, в связи с осуществлением соответствующими государственными и муниципальными органами полномочий, отнесенных к предмету их ведения;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д) отсутствие в достаточном объеме замещающей продукции (работ и услуг), производимой иными организациями;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е) обоснование необходимости реализации инвестиционного проекта с привлечением средств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ж) наличие долгосрочных (муниципальных) целевых программ, реализуемых за счет средств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предусматривающих строительство, реконструкцию и (или) техническое перевооружение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объектов капитального строительства государственной собственности субъектов Российской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Федерации (муниципальной собственности), реализуемых в рамках инвестиционных проектов;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з) целесообразность использования при реализации инвестиционного проекта дорогостоящих строительных материалов, художественных изделий для отделки интерьеров и фасада, машин и оборудования;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и) наличие положительного заключения государственной экспертизы проектной документации и результатов инженерных изысканий.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8" w:name="sub_2205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5. Оценка эффективности на основе качественных критериев рассчитывается по следующей формуле:</w:t>
      </w:r>
    </w:p>
    <w:bookmarkEnd w:id="58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464469" w:rsidRDefault="00301468">
      <w:pPr>
        <w:ind w:firstLine="69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>
            <wp:extent cx="1765300" cy="100203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0" cy="1002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3355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где:</w:t>
      </w:r>
    </w:p>
    <w:p w:rsidR="002C3355" w:rsidRPr="00464469" w:rsidRDefault="0030146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>
            <wp:extent cx="222885" cy="25463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" cy="254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3355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балл оценки i-го качественного критерия;</w:t>
      </w:r>
    </w:p>
    <w:p w:rsidR="002C3355" w:rsidRPr="00464469" w:rsidRDefault="0030146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>
            <wp:extent cx="207010" cy="23876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38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3355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общее число качественных критериев;</w:t>
      </w:r>
    </w:p>
    <w:p w:rsidR="002C3355" w:rsidRPr="00464469" w:rsidRDefault="0030146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>
            <wp:extent cx="381635" cy="25463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254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3355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число критериев, не применимых к проверяемому инвестиционному проекту.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9" w:name="sub_2206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 Требования к определению баллов оценки по каждому из качественных критериев установлены </w:t>
      </w:r>
      <w:hyperlink w:anchor="sub_2207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пунктами 7 - 15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Методики.</w:t>
      </w:r>
    </w:p>
    <w:bookmarkEnd w:id="59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Возможные значения баллов оценки по каждому из качественных критериев приведены в графе "Допустимые баллы оценки" </w:t>
      </w:r>
      <w:hyperlink w:anchor="sub_3100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Таблицы 1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"Оценка соответствия инвестиционного проекта качественным критериям", </w:t>
      </w:r>
      <w:hyperlink w:anchor="sub_30000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Приложения 1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Методике.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0" w:name="sub_2207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7. Критерий - наличие четко сформулированной цели инвестиционного проекта с определением количественного показателя (показателей) результатов его осуществления.</w:t>
      </w:r>
    </w:p>
    <w:bookmarkEnd w:id="60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Балл, равный 1, присваивается проекту, если в паспорте инвестиционного проекта и обосновании экономической целесообразности, объема и сроков осуществления капитальных вложений дана четкая формулировка конечных социально-экономических результатов реализации инвестиционного проекта и определены характеризующие их количественные показатели (показатель).</w:t>
      </w:r>
      <w:proofErr w:type="gramEnd"/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Конечные социально-экономические результаты реализации проекта - эффект для потребителей, населения, получаемый от товаров, работ или услуг, произведенных после реализации инвестиционного проекта. Например, снижение уровня загрязнения окружающей среды, повышение уровня обеспеченности населения медицинскими услугами, услугами образования и другие.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Рекомендуемые показатели, характеризующие конечные социально-экономические результаты реализации проекта по различным видам деятельности и типам проектов, приведены в </w:t>
      </w:r>
      <w:hyperlink w:anchor="sub_3030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Приложении 3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Методике. Заявитель вправе определить иные показатели с учетом специфики инвестиционного проекта.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1" w:name="sub_2208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Критерий - соответствие цели инвестиционного проекта приоритетам и целям, определенным в прогнозах и программах социально-экономического развития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концепциях и стратегиях развития на среднесрочный и долгосрочный периоды.</w:t>
      </w:r>
      <w:proofErr w:type="gramEnd"/>
    </w:p>
    <w:bookmarkEnd w:id="61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Балл, равный 1, присваивается проекту, если цель инвестиционного проекта соответствует одному из приоритетов и целей в указанных документах. Для обоснования оценки заявитель приводит формулировку приоритета и цели со ссылкой на соответствующий документ.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2" w:name="sub_2209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9. Критерий - комплексный подход к реализации конкретной проблемы в рамках инвестиционного проекта во взаимосвязи с программными мероприятиями, реализуемыми в рамках долгосрочных целевых программ, ведомственных целевых программ.</w:t>
      </w:r>
    </w:p>
    <w:bookmarkEnd w:id="62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Обоснованием комплексного подхода к реализации конкретной проблемы в рамках инвестиционного проекта (балл, равный 1) являются: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а) для инвестиционных проектов, включенных в одну из указанных программ, - соответствие цели инвестиционного проекта задаче программного мероприятия, решение которой обеспечивает реализация предлагаемого инвестиционного проекта. Заявитель приводит наименование соответствующей целевой программы, а также наименование программного мероприятия, выполнение которого обеспечит осуществление инвестиционного проекта;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б) для инвестиционных проектов, не включенных в указанные целевые программы, указываются реквизиты документа, содержащего оценку влияния реализации инвестиционного проекта на комплексное развитие территории.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3" w:name="sub_2210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10. Критерий - необходимость строительства (реконструкции и технического перевооружения) объекта капитального строительства, создаваемого в рамках инвестиционного проекта, в связи с осуществлением соответствующими государственными и муниципальными органами полномочий, отнесенных к предмету их ведения.</w:t>
      </w:r>
    </w:p>
    <w:bookmarkEnd w:id="63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Балл, равный 1, присваивается при наличии обоснования невозможности осуществления государственными и муниципальными органами полномочий, отнесенных к предмету их ведения: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а) без строительства объекта капитального строительства, создаваемого в рамках инвестиционного проекта;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б) без реконструкции, технического перевооружения объекта капитального строительства (с документальным подтверждением необходимости осуществления мероприятий по их реализации: указание степени изношенности конструкций, обоснование необходимости замены действующего и/или приобретения нового оборудования).</w:t>
      </w:r>
      <w:proofErr w:type="gramEnd"/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4" w:name="sub_2211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11. Критерий - отсутствие в достаточном объеме замещающей продукции (работ и услуг), производимой иными организациями.</w:t>
      </w:r>
    </w:p>
    <w:bookmarkEnd w:id="64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Балл, равный 1,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присваивается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случае если в рамках проекта предполагается: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а) производство продукции (работ и услуг), не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имеющей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мировых и отечественных 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аналогов;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б) производство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импортозамещающей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продукции (работ и услуг);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в) производство продукции (работ и услуг), спрос на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которую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учетом производства замещающей продукции удовлетворяется не в полном объеме.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Для обоснования соответствия критерию заявитель указывает объемы, основные характеристики аналогичной импортируемой продукции; объемы производства, основные характеристики, наименование и месторасположение производителя замещающей продукции (работ и услуг).</w:t>
      </w:r>
      <w:proofErr w:type="gramEnd"/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5" w:name="sub_2212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12. Критерий - обоснование необходимости реализации инвестиционного проекта с привлечением средств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района.</w:t>
      </w:r>
    </w:p>
    <w:bookmarkEnd w:id="65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Балл, равный 1,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присваивается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случае если строительство (реконструкция, техническое перевооружение) объекта капитального строительства государственной (муниципальной) собственности, создаваемого в рамках инвестиционного проекта, предусмотрено проектами долгосрочных целевых программ, ведомственных целевых программ, решение о разработке которых принято руководителем субъекта бюджетного планирования. Заявителем указываются наименование и реквизиты соответствующих документов.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инвестиционным проектам, финансирование которых планируется осуществлять частично за счет средств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балл, равный 1, присваивается при его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также следующим требованиям: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а) наличие документального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подтверждения каждого участника реализации инвестиционного проекта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 осуществлении финансирования (</w:t>
      </w:r>
      <w:proofErr w:type="spell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софинансирования</w:t>
      </w:r>
      <w:proofErr w:type="spell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) инвестиционного проекта с указанием объема и сроков финансирования (</w:t>
      </w:r>
      <w:proofErr w:type="spell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софинансирования</w:t>
      </w:r>
      <w:proofErr w:type="spell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);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б) соответствие предполагаемого объема и сроков </w:t>
      </w:r>
      <w:proofErr w:type="spell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софинансирования</w:t>
      </w:r>
      <w:proofErr w:type="spell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проекта в представленных документах объему и срокам </w:t>
      </w:r>
      <w:proofErr w:type="spell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софинансирования</w:t>
      </w:r>
      <w:proofErr w:type="spell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, предусмотренных паспортом инвестиционного проекта.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Критерий не применим в отношении инвестиционных проектов, планирующих строительство (реконструкцию, техническое перевооружение) объектов капитального строительства муниципальной собственности.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6" w:name="sub_2213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 Критерий - наличие долгосрочных (муниципальных) целевых программ, реализуемых за счет средств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предусматривающих строительство, реконструкцию и (или) техническое перевооружение объектов капитального строительства государственной собственности (муниципальной собственности), реализуемых в рамках инвестиционных проектов.</w:t>
      </w:r>
    </w:p>
    <w:bookmarkEnd w:id="66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Балл, равный 1,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присваивается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случае если заявителем указаны наименование долгосрочной целевой программы (муниципальной), в рамках которой планируется реализация инвестиционного проекта.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Критерий не применим в отношении инвестиционных проектов, планирующих строительство (реконструкцию, техническое перевооружение) объектов капитального строительства, не относящихся к муниципальной собственности.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7" w:name="sub_2214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14. Критерий - целесообразность использования при реализации инвестиционного проекта дорогостоящих строительных материалов, художественных изделий для отделки интерьеров и фасада, машин и оборудования.</w:t>
      </w:r>
    </w:p>
    <w:bookmarkEnd w:id="67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Использование при реализации инвестиционного проекта дорогостоящих строительных материалов, художественных изделий для отделки интерьеров и фасада, машин и оборудования признается обоснованным (балл, равный 1), если: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а) заявителем обоснована необходимость использования дорогостоящих строительных материалов, художественных изделий для отделки интерьеров и фасада, машин и оборудования;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б) отношение сметной стоимости объекта капитального строительства к проектируемой мощности объекта не более чем на 5 процентов превышает значение соответствующего показателя по проекту-аналогу;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в) отношение сметной стоимости объекта капитального строительства к общей площади объекта капитального строительства (кв. м) или строительному объему (куб. м) не более чем на 5 процентов превышает значение соответствующего показателя по 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проекту-аналогу.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В качестве проекта-аналога должен использоваться проект, реализуемый (или реализованный) без использования дорогостоящих строительных материалов, художественных изделий для отделки интерьеров и фасада, машин и оборудования или (в случае необходимости использования дорогостоящих строительных материалов, художественных изделий для отделки интерьеров и фасада, машин и оборудования) проект-аналог, доля дорогостоящих материалов в общей стоимости строительно-монтажных работ и/или доля дорогостоящих машин и оборудования в общей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стоимости машин и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оборудования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которого не превышает значения соответствующих показателей по рассматриваемому проекту.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Для проведения проверки на соответствие указанному критерию заявитель предоставляет документально подтвержденные сведения по проектам-аналогам, реализуемым (или реализованным) в </w:t>
      </w:r>
      <w:r w:rsidR="00F615EA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Ельниковском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муниципальном районе, по месту расположения земельного участка, на котором располагается (будет расположен) планируемый объект капитального строительства, или в случае отсутствия проектов-аналогов, реализуемых на территории Российской Федерации.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выборе проектов-аналогов должно быть обеспечено максимальное соответствие характеристик проектируемого объекта и объектов-аналогов по функциональному назначению или по конструктивным и объемно-планировочным решениям. Предлагаемая форма сведений по проекту-аналогу, представляемая заявителем, приведена в </w:t>
      </w:r>
      <w:hyperlink w:anchor="sub_3040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Приложении 4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Методике.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Критерий не применим к инвестиционным проектам, в которых не используются дорогостоящие строительные материалы, художественные изделия для отделки интерьеров и фасада, машины и оборудование.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8" w:name="sub_2215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15. Критерий - наличие положительного заключения государственной экспертизы проектной документации и результатов инженерных изысканий.</w:t>
      </w:r>
    </w:p>
    <w:bookmarkEnd w:id="68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Подтверждением соответствия инвестиционного проекта указанному критерию (балл, равный 1) являются: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а) для проектов, проектная документация которых разработана и утверждена застройщиком (заказчиком) - наличие в представленных заявителем документах копии положительного заключения государственной экспертизы проектной документации и результатов инженерных изысканий (если проектная документация объекта капитального строительства и результаты инженерных изысканий подлежат государственной экспертизе в соответствии с законодательством Российской Федерации);</w:t>
      </w:r>
      <w:proofErr w:type="gramEnd"/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б) указанный заявителем номер подпункта и пункта </w:t>
      </w:r>
      <w:hyperlink r:id="rId13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статьи 49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Градостроительного кодекса Российской Федерации, в соответствии с которым государственная экспертиза проектной документации предполагаемого объекта капитального строительства не проводится.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Критерий не применим к инвестиционным проектам, по которым подготавливается решение о предоставлении средств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на подготовку проектной документации и проведение инженерных изысканий, выполняемых для подготовки такой проектной документации, либо о представлении средств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на условиях </w:t>
      </w:r>
      <w:proofErr w:type="spell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софинансирования</w:t>
      </w:r>
      <w:proofErr w:type="spell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реализацию инвестиционных проектов, проектная документация по которым будет разработана без использования средств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района.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Подтверждением указанного положения является согласованное с субъектом бюджетного планирования задание на проектирование объекта капитального строительства, создаваемого в рамках инвестиционного проекта.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C15EF5" w:rsidRDefault="002C3355" w:rsidP="00C15EF5">
      <w:pPr>
        <w:pStyle w:val="1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9" w:name="sub_2300"/>
      <w:r w:rsidRPr="00C15E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III. Состав, порядок </w:t>
      </w:r>
      <w:proofErr w:type="gramStart"/>
      <w:r w:rsidRPr="00C15EF5">
        <w:rPr>
          <w:rFonts w:ascii="Times New Roman" w:hAnsi="Times New Roman" w:cs="Times New Roman"/>
          <w:color w:val="000000" w:themeColor="text1"/>
          <w:sz w:val="24"/>
          <w:szCs w:val="24"/>
        </w:rPr>
        <w:t>определения баллов оценки весовых коэффициентов количественных критериев</w:t>
      </w:r>
      <w:proofErr w:type="gramEnd"/>
      <w:r w:rsidRPr="00C15E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оценки эффективности на основе количественных критериев</w:t>
      </w:r>
    </w:p>
    <w:bookmarkEnd w:id="69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0" w:name="sub_2316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16. Оценка эффективности осуществляется на основе следующих количественных 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критериев:</w:t>
      </w:r>
    </w:p>
    <w:bookmarkEnd w:id="70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а) значения количественных показателей (показателя) результатов реализации инвестиционного проекта;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б) отношение сметной стоимости инвестиционного проекта к значениям количественных показателей (показателя) результатов реализации инвестиционного проекта;</w:t>
      </w:r>
      <w:proofErr w:type="gramEnd"/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в) наличие потребителей продукции (услуг), создаваемой в результате реализации инвестиционного проекта, в количестве, достаточном для обеспечения проектируемого (нормативного) уровня использования проектной мощности объекта капитального строительства;</w:t>
      </w:r>
      <w:proofErr w:type="gramEnd"/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г) отношение проектной мощности создаваемого (реконструируемого) объекта капитального строительства к мощности, необходимой для производства продукции (услуг) в объеме, предусмотренном для муниципальных нужд;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д) обеспечение планируемого объекта капитального строительства инженерной и транспортной инфраструктурой в объемах, достаточных для реализации инвестиционного проекта.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1" w:name="sub_2317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17. Оценка эффективности на основе количественных критериев рассчитывается по следующей формуле:</w:t>
      </w:r>
    </w:p>
    <w:bookmarkEnd w:id="71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464469" w:rsidRDefault="00301468">
      <w:pPr>
        <w:ind w:firstLine="69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>
            <wp:extent cx="1144905" cy="67564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67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3355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где:</w:t>
      </w:r>
    </w:p>
    <w:p w:rsidR="002C3355" w:rsidRPr="00464469" w:rsidRDefault="0030146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>
            <wp:extent cx="222885" cy="25463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" cy="254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3355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балл оценки i-го количественного критерия;</w:t>
      </w:r>
    </w:p>
    <w:p w:rsidR="002C3355" w:rsidRPr="00464469" w:rsidRDefault="0030146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>
            <wp:extent cx="158750" cy="23876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238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3355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весовой коэффициент i-го количественного критерия, в процентах;</w:t>
      </w:r>
    </w:p>
    <w:p w:rsidR="002C3355" w:rsidRPr="00464469" w:rsidRDefault="0030146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>
            <wp:extent cx="207010" cy="23876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38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3355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общее число количественных критериев.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Сумма весовых коэффициентов по всем количественным критериям составляет 100%.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2" w:name="sub_2318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18. Требования к определению баллов оценки по каждому из количественных критериев установлены </w:t>
      </w:r>
      <w:hyperlink w:anchor="sub_2319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пунктами 19 - 23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Методики.</w:t>
      </w:r>
    </w:p>
    <w:bookmarkEnd w:id="72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Значения весовых коэффициентов количественных критериев в зависимости от типа инвестиционного проекта, устанавливаемые в целях Методики, приведены в </w:t>
      </w:r>
      <w:hyperlink w:anchor="sub_3020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Приложении 2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Методике.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Возможные значения баллов оценки по каждому из количественных критериев приведены в графе "Допустимые баллы оценки" </w:t>
      </w:r>
      <w:hyperlink w:anchor="sub_3200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Таблицы 2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"Оценка соответствия инвестиционного проекта количественным критериям" </w:t>
      </w:r>
      <w:hyperlink w:anchor="sub_30000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Приложения 1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Методике.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3" w:name="sub_2319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19. Критерий - значения количественных показателей (показателя) результатов реализации инвестиционного проекта.</w:t>
      </w:r>
    </w:p>
    <w:bookmarkEnd w:id="73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Для присвоения балла, равного 1, представленные заявителем в паспорте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проекта инвестиционного проекта значения количественных показателей результатов его реализации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должны отвечать следующим требованиям: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а) наличие показателя (показателей), характеризующих непосредственные (прямые) результаты реализации инвестиционного проекта (мощность объекта капитального строительства, общая площадь объекта, общий строительный объем) с указанием единиц измерения в соответствии с Общероссийским классификатором единиц измерения;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б) наличие не менее одного показателя, характеризующего конечные социально-экономические результаты реализации проекта.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4" w:name="sub_2320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20. Критерий - отношение сметной стоимости инвестиционного проекта к значениям количественных показателей (показателя) результатов реализации инвестиционного проекта.</w:t>
      </w:r>
    </w:p>
    <w:bookmarkEnd w:id="74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Сметная стоимость объекта капитального строительства, создаваемого в рамках реализации инвестиционного проекта, указывается в ценах года получения положительного заключения государственной экспертизы проектной документации, а при его отсутствии - в ценах года представления паспорта инвестиционного проекта (с указанием года ее определения).</w:t>
      </w:r>
      <w:proofErr w:type="gramEnd"/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Балл, равный 1, присваивается проекту, если значение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отношения сметной стоимости объекта капитального строительства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количественным показателям (показателю) результатов реализации проекта не превышает аналогичного значения (значений) показателя (показателей) по проектам-аналогам.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Балл, равный 0,5, присваивается проекту, если значение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отношения сметной стоимости предлагаемого объекта капитального строительства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его количественным показателям (показателю) превышает значение указанного отношения по проекту-аналогу не более чем на 5 процентов.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Балл, равный 0, присваивается проекту, в случае если значение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отношения сметной стоимости предлагаемого объекта капитального строительства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его количественным показателям (показателю) превышает значение указанного отношения по проекту-аналогу более чем на 5% хотя бы по одному показателю.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определении значения баллов сметные стоимости объектов капитального строительства, создаваемых (созданных) в ходе реализации проектов-аналогов, должны представляться в ценах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года определения сметной стоимости объекта капитального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строительства, планируемого к созданию в рамках реализации инвестиционного проекта.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Приведение сметной стоимости объектов капитального строительства по проектам-аналогам к указанному уровню цен должно осуществляться с использованием индексов-дефляторов инвестиций в основной капитал за счет всех источников финансирования, разработанных Минэкономразвития России в составе сценарных условий и основных параметров прогноза социально-экономического развития Российской Федерации и доведенных до органов исполнительной власти после утверждения Правительством Российской Федерации.</w:t>
      </w:r>
      <w:proofErr w:type="gramEnd"/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5" w:name="sub_2321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21.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Критерий - наличие потребителей продукции (услуг), создаваемой в результате реализации инвестиционного проекта, в количестве, достаточном для обеспечения проектируемого (нормативного) уровня использования проектной мощности объекта капитального строительства.</w:t>
      </w:r>
      <w:proofErr w:type="gramEnd"/>
    </w:p>
    <w:bookmarkEnd w:id="75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Заявитель приводит обоснование спроса (потребности) на продукцию (услуги), создаваемую в результате реализации инвестиционного проекта.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Балл, равный 1, присваивается, если проектная мощность (намечаемый объем производства продукции, оказания услуг) создаваемого (реконструируемого) в рамках реализации инвестиционного проекта объекта капитального строительства соответствует (или менее) потребности в данной продукции (услугах).</w:t>
      </w:r>
      <w:proofErr w:type="gramEnd"/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Балл, равный 0,5, присваивается, если потребность в данной продукции (услугах) обеспечивается уровнем использования проектной мощности создаваемого (реконструируемого) в рамках реализации инвестиционного проекта объекта капитального строительства в размере менее 100 процентов, но не ниже 75 процентов проектной мощности.</w:t>
      </w:r>
      <w:proofErr w:type="gramEnd"/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Балл, равный 0, присваивается, если потребность в данной продукции (услугах) обеспечивается уровнем использования проектной мощности создаваемого (реконструируемого) в рамках реализации инвестиционного проекта объекта капитального строительства в размере менее 75 процентов проектной мощности.</w:t>
      </w:r>
      <w:proofErr w:type="gramEnd"/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Потребность в продукции (услугах) определяется на момент ввода создаваемого (реконструируемого) в рамках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реализации инвестиционного проекта объекта капитального строительства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учетом уже созданных и создаваемых мощностей в данной сфере деятельности.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6" w:name="sub_2322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22. Критерий - отношение проектной мощности создаваемого (реконструируемого) объекта капитального строительства к мощности, необходимой для производства продукции (услуг) в объеме, предусмотренном для муниципальных нужд.</w:t>
      </w:r>
    </w:p>
    <w:bookmarkEnd w:id="76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Балл, равный 1, присваивается, если отношение проектной мощности создаваемого (реконструируемого) объекта капитального строительства к мощности, необходимой для производства продукции (услуг) в объеме, предусмотренном для муниципальных нужд, не превышает 100 процентов.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Заявитель приводит обоснования спроса (потребности) на услуги (продукцию), создаваемые в результате реализации инвестиционного проекта, для обеспечения проектируемого (нормативного) уровня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использования проектной мощности объекта капитального строительства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7" w:name="sub_2323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23. Критерий - обеспечение планируемого объекта капитального строительства инженерной и транспортной инфраструктурой в объемах, достаточных для реализации инвестиционного проекта.</w:t>
      </w:r>
    </w:p>
    <w:bookmarkEnd w:id="77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Заявитель приводит обоснование планируемого обеспечения создаваемого (реконструируемого) объекта капитального строительства инженерной и транспортной инфраструктурой.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Балл равен 1 в случаях: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а) если на площадке, отводимой под предлагаемое строительство, уже имеются все виды инженерной и транспортной инфраструктуры в необходимых объемах;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б) если для предполагаемого объекта капитального строительства в силу его функционального назначения инженерная и транспортная инфраструктура не требуется (например, берегоукрепительные работы).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Балл равен 0,5 - если средневзвешенный уровень обеспеченности планируемого объекта капитального строительства инженерной и транспортной инфраструктурой менее 100 процентов, но не менее 75 процентов от требуемого объема и инвестиционным проектом предусмотрены затраты на обеспечение планируемого объекта капитального строительства инженерной и транспортной инфраструктурой в необходимых объемах.</w:t>
      </w:r>
      <w:proofErr w:type="gramEnd"/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Балл равен 0 - если средневзвешенный уровень обеспеченности планируемого объекта капитального строительства инженерной и транспортной инфраструктурой менее 75 процентов от требуемого объема и инвестиционным проектом не предусмотрены затраты на обеспечение планируемого объекта капитального строительства инженерной и транспортной инфраструктурой в необходимых объемах.</w:t>
      </w:r>
      <w:proofErr w:type="gramEnd"/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Средневзвешенный уровень обеспеченности инженерной и транспортной инфраструктурой рассчитывается по следующей формуле: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464469" w:rsidRDefault="00301468">
      <w:pPr>
        <w:ind w:firstLine="69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>
            <wp:extent cx="866775" cy="8509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5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3355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где:</w:t>
      </w:r>
    </w:p>
    <w:p w:rsidR="002C3355" w:rsidRPr="00464469" w:rsidRDefault="0030146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>
            <wp:extent cx="191135" cy="23876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238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3355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уровень обеспеченности i-м видом инженерной и транспортной инфраструктуры (энергоснабжение; водоснабжение, теплоснабжение, телефонная связь, объекты транспортной инфраструктуры), в процентах;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n - количество видов необходимой инженерной и транспортной инфраструктуры.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C15EF5" w:rsidRDefault="002C3355" w:rsidP="00C15EF5">
      <w:pPr>
        <w:pStyle w:val="1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8" w:name="sub_2400"/>
      <w:r w:rsidRPr="00C15EF5">
        <w:rPr>
          <w:rFonts w:ascii="Times New Roman" w:hAnsi="Times New Roman" w:cs="Times New Roman"/>
          <w:color w:val="000000" w:themeColor="text1"/>
          <w:sz w:val="24"/>
          <w:szCs w:val="24"/>
        </w:rPr>
        <w:t>IV. Расчет интегральной оценки эффективности</w:t>
      </w:r>
    </w:p>
    <w:bookmarkEnd w:id="78"/>
    <w:p w:rsidR="002C3355" w:rsidRPr="00C15EF5" w:rsidRDefault="002C3355" w:rsidP="00C15EF5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9" w:name="sub_2424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24. Интегральная оценка (</w:t>
      </w:r>
      <w:proofErr w:type="spell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Э_инт</w:t>
      </w:r>
      <w:proofErr w:type="spell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) определяется как средневзвешенная сумма оценок эффективности на основе качественных и количественных критериев по следующей формуле:</w:t>
      </w:r>
    </w:p>
    <w:bookmarkEnd w:id="79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464469" w:rsidRDefault="00301468">
      <w:pPr>
        <w:ind w:firstLine="69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>
            <wp:extent cx="1590040" cy="23876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8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3355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, где: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464469" w:rsidRDefault="0030146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>
            <wp:extent cx="207010" cy="23876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38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3355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оценка эффективности на основе качественных критериев;</w:t>
      </w:r>
    </w:p>
    <w:p w:rsidR="002C3355" w:rsidRPr="00464469" w:rsidRDefault="0030146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>
            <wp:extent cx="207010" cy="23876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38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3355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оценка эффективности на основе количественных критериев;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0,2 и 0,8 - весовые коэффициенты оценок эффективности на основе качественных и количественных критериев соответственно.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Расчет интегральной оценки приведен в </w:t>
      </w:r>
      <w:hyperlink w:anchor="sub_3300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Таблице 3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"Расчет интегральной оценки эффективности" </w:t>
      </w:r>
      <w:hyperlink w:anchor="sub_30000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Приложения 1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80" w:name="sub_2425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25. При осуществлении оценки эффективности предельное (минимальное) значение интегральной оценки устанавливается равным 70%. Соответствие или превышение числового значения интегральной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оценки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установленному предельному значению свидетельствует об 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эффективности инвестиционного проекта и целесообразности его финансирования полностью или частично за счет средств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района.</w:t>
      </w:r>
    </w:p>
    <w:bookmarkEnd w:id="80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2641" w:rsidRPr="00464469" w:rsidRDefault="00CD264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2641" w:rsidRPr="00464469" w:rsidRDefault="00CD264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22C48" w:rsidRPr="00464469" w:rsidRDefault="00522C48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  <w:bookmarkStart w:id="81" w:name="sub_30000"/>
    </w:p>
    <w:p w:rsidR="00522C48" w:rsidRPr="00464469" w:rsidRDefault="00522C48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</w:p>
    <w:p w:rsidR="00522C48" w:rsidRPr="00464469" w:rsidRDefault="00522C48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</w:p>
    <w:p w:rsidR="00522C48" w:rsidRPr="00464469" w:rsidRDefault="00522C48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</w:p>
    <w:p w:rsidR="001A3D95" w:rsidRPr="00464469" w:rsidRDefault="00C15EF5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  <w:r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ПРИЛОЖЕНИЕ 1</w:t>
      </w:r>
      <w:r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br/>
      </w:r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 xml:space="preserve">к </w:t>
      </w:r>
      <w:hyperlink w:anchor="sub_2000" w:history="1">
        <w:r w:rsidR="002C3355"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Методике</w:t>
        </w:r>
      </w:hyperlink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 xml:space="preserve"> </w:t>
      </w:r>
      <w:proofErr w:type="gramStart"/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оценки</w:t>
      </w:r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br/>
        <w:t>эффективности использования средств</w:t>
      </w:r>
      <w:r w:rsidR="001A3D9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 xml:space="preserve"> </w:t>
      </w:r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бюджета</w:t>
      </w:r>
      <w:proofErr w:type="gramEnd"/>
    </w:p>
    <w:p w:rsidR="002C3355" w:rsidRPr="00464469" w:rsidRDefault="001A3D95">
      <w:pPr>
        <w:ind w:firstLine="698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 xml:space="preserve"> </w:t>
      </w:r>
      <w:r w:rsidR="002B6082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Ельниковского</w:t>
      </w:r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 xml:space="preserve"> муниципального района,</w:t>
      </w:r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br/>
      </w:r>
      <w:proofErr w:type="gramStart"/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направляемых</w:t>
      </w:r>
      <w:proofErr w:type="gramEnd"/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 xml:space="preserve"> на капитальные вложения</w:t>
      </w:r>
    </w:p>
    <w:bookmarkEnd w:id="81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C15EF5" w:rsidRDefault="002C3355" w:rsidP="00C15EF5">
      <w:pPr>
        <w:pStyle w:val="affa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15EF5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>Расчет</w:t>
      </w:r>
    </w:p>
    <w:p w:rsidR="002C3355" w:rsidRPr="00C15EF5" w:rsidRDefault="002C3355" w:rsidP="00C15EF5">
      <w:pPr>
        <w:pStyle w:val="affa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15EF5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>интегральной оценки эффективности инвестиционного проекта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Наименование проекта _______________________________________________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Форма   реализации  инвестиционного  проекта  (новое  строительство,</w:t>
      </w:r>
      <w:proofErr w:type="gramEnd"/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реконструкция, приобретение объекта капитального строительства)__________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Заявитель _______________________________________________________________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Тип проекта _____________________________________________________________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464469" w:rsidRDefault="002C3355">
      <w:pPr>
        <w:ind w:firstLine="698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82" w:name="sub_3100"/>
      <w:r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Таблица 1</w:t>
      </w:r>
    </w:p>
    <w:bookmarkEnd w:id="82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C15EF5" w:rsidRDefault="002C3355">
      <w:pPr>
        <w:pStyle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5EF5">
        <w:rPr>
          <w:rFonts w:ascii="Times New Roman" w:hAnsi="Times New Roman" w:cs="Times New Roman"/>
          <w:color w:val="000000" w:themeColor="text1"/>
          <w:sz w:val="24"/>
          <w:szCs w:val="24"/>
        </w:rPr>
        <w:t>Оценка соответствия инвестиционного проекта качественным критериям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2940"/>
        <w:gridCol w:w="1680"/>
        <w:gridCol w:w="1540"/>
        <w:gridCol w:w="2779"/>
      </w:tblGrid>
      <w:tr w:rsidR="002C3355" w:rsidRPr="00464469" w:rsidTr="0085179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Критерий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Допустимые баллы оценки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Балл оценки (б)1i (или "Критерий не применим")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Ссылки на документальные подтверждения</w:t>
            </w:r>
          </w:p>
        </w:tc>
      </w:tr>
      <w:tr w:rsidR="002C3355" w:rsidRPr="00464469" w:rsidTr="0085179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2C3355" w:rsidRPr="00464469" w:rsidTr="0085179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 сформулированной цели инвестиционного проекта с определением количественного показателя (показателей) результатов его осуществления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1; 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цель и задачи проекта, количественные показатели результатов реализации проекта в соответствии с паспортом инвестиционного проекта и обоснованием экономической целесообразности осуществления капитальных вложений</w:t>
            </w:r>
            <w:proofErr w:type="gramEnd"/>
          </w:p>
        </w:tc>
      </w:tr>
      <w:tr w:rsidR="002C3355" w:rsidRPr="00464469" w:rsidTr="0085179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 w:rsidP="008A189A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Соответствие цели инвестиционного проекта приоритетам и целям, определенным в прогнозах и программах социально-экономического развития </w:t>
            </w:r>
            <w:r w:rsidR="002B6082"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Ельниковского</w:t>
            </w: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1; 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приводится наименование документа, приоритет и цель, которым соответствует цель реализации инвестиционного </w:t>
            </w: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проекта</w:t>
            </w:r>
          </w:p>
        </w:tc>
      </w:tr>
      <w:tr w:rsidR="002C3355" w:rsidRPr="00464469" w:rsidTr="0085179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 w:rsidP="008A189A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Комплексный подход к решению существующей проблемы в рамках инвестиционного проекта во взаимосвязи с программными мероприятиями, реализуемыми в рамках долгосрочных целевых программ (подпрограмм), за счет средств федерального бюджета республиканского бюджета Республики Мордовия, районного бюджета </w:t>
            </w:r>
            <w:r w:rsidR="002B6082"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Ельниковского</w:t>
            </w: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муниципального района ведомственных целевых программ комплексного социально-экономического развития муниципальных образований </w:t>
            </w:r>
            <w:r w:rsidR="002B6082"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Ельниковского</w:t>
            </w: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муниципального района</w:t>
            </w:r>
            <w:proofErr w:type="gram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1; 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Для инвестиционных проектов, включенных в целевые программы (подпрограммы), указываются цели, задачи, конкретные программные мероприятия, достижение и реализацию которых обеспечивает осуществление инвестиционного проекта.</w:t>
            </w:r>
          </w:p>
        </w:tc>
      </w:tr>
      <w:tr w:rsidR="002C3355" w:rsidRPr="00464469" w:rsidTr="0085179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Необходимость строительства (реконструкции и технического перевооружения) объекта капитального строительства, приобретения объекта недвижимого имущества, создаваемого в рамках инвестиционного проекта.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1; 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 w:rsidP="008A189A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обоснование необходимости строительства (реконструкции) объекта капитального строительства, в связи с осуществлением администрации </w:t>
            </w:r>
            <w:r w:rsidR="002B6082"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Ельниковского</w:t>
            </w: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муниципального района</w:t>
            </w:r>
          </w:p>
        </w:tc>
      </w:tr>
      <w:tr w:rsidR="002C3355" w:rsidRPr="00464469" w:rsidTr="0085179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 положительного заключения государственной экспертизы проектной документации и результатов инженерных изысканий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1; 0</w:t>
            </w:r>
          </w:p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Критерий не применим к инвестиционным проектам, по которым планируется предоставление средств республиканского бюджета Республики Мордовия на подготовку проектной документации и проведение инженерных </w:t>
            </w: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изысканий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 Реквизиты положительного заключения государственной экспертизы проектной документации и результатов инженерных изысканий (в случае ее необходимости согласно законодательству Российской Федерации).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В случае</w:t>
            </w:r>
            <w:proofErr w:type="gram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proofErr w:type="gramEnd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если проведение государственной экспертизы проектной документации не требуется, указываются ссылки на </w:t>
            </w: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соответствующие пункты, подпункты, статьи </w:t>
            </w:r>
            <w:hyperlink r:id="rId23" w:history="1">
              <w:r w:rsidRPr="00464469">
                <w:rPr>
                  <w:rStyle w:val="a4"/>
                  <w:rFonts w:ascii="Times New Roman" w:hAnsi="Times New Roman"/>
                  <w:b w:val="0"/>
                  <w:color w:val="000000" w:themeColor="text1"/>
                  <w:sz w:val="24"/>
                  <w:szCs w:val="24"/>
                </w:rPr>
                <w:t>Градостроительного кодекса</w:t>
              </w:r>
            </w:hyperlink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Российской Федерации</w:t>
            </w:r>
          </w:p>
        </w:tc>
      </w:tr>
      <w:tr w:rsidR="002C3355" w:rsidRPr="00464469" w:rsidTr="0085179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 1=7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 1НП=</w:t>
            </w:r>
          </w:p>
        </w:tc>
        <w:tc>
          <w:tcPr>
            <w:tcW w:w="4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 1</w:t>
            </w:r>
          </w:p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SUM б = 1i</w:t>
            </w:r>
          </w:p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i=1</w:t>
            </w:r>
          </w:p>
        </w:tc>
      </w:tr>
      <w:tr w:rsidR="002C3355" w:rsidRPr="00464469" w:rsidTr="0085179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 w:rsidP="008A189A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Оценка </w:t>
            </w:r>
            <w:proofErr w:type="gram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эффективности использования средств бюджета</w:t>
            </w:r>
            <w:proofErr w:type="gramEnd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B6082"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Ельниковского</w:t>
            </w: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муниципального района, направляемых на капитальные вложения, на основе качественных критериев, Ч 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</w:t>
            </w:r>
            <w:proofErr w:type="gram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proofErr w:type="gramEnd"/>
          </w:p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Чi=</w:t>
            </w:r>
            <w:proofErr w:type="spellEnd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(SUM б)/(К1НП</w:t>
            </w:r>
            <w:proofErr w:type="gram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)х</w:t>
            </w:r>
            <w:proofErr w:type="gramEnd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100%</w:t>
            </w:r>
          </w:p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i=1 1i</w:t>
            </w:r>
          </w:p>
        </w:tc>
      </w:tr>
    </w:tbl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464469" w:rsidRDefault="002C3355">
      <w:pPr>
        <w:ind w:firstLine="698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83" w:name="sub_3200"/>
      <w:r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Таблица 2</w:t>
      </w:r>
    </w:p>
    <w:bookmarkEnd w:id="83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C15EF5" w:rsidRDefault="002C3355">
      <w:pPr>
        <w:pStyle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5EF5">
        <w:rPr>
          <w:rFonts w:ascii="Times New Roman" w:hAnsi="Times New Roman" w:cs="Times New Roman"/>
          <w:color w:val="000000" w:themeColor="text1"/>
          <w:sz w:val="24"/>
          <w:szCs w:val="24"/>
        </w:rPr>
        <w:t>Оценка соответствия инвестиционного проекта количественным критериям</w:t>
      </w:r>
    </w:p>
    <w:p w:rsidR="002C3355" w:rsidRPr="00C15EF5" w:rsidRDefault="002C3355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2240"/>
        <w:gridCol w:w="1400"/>
        <w:gridCol w:w="1120"/>
        <w:gridCol w:w="1260"/>
        <w:gridCol w:w="1400"/>
        <w:gridCol w:w="1519"/>
      </w:tblGrid>
      <w:tr w:rsidR="002C3355" w:rsidRPr="00464469" w:rsidTr="0085179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Критерий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Допустимые баллы оценки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Балл оценки (б)2i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Весовой коэффициент критерия </w:t>
            </w:r>
            <w:proofErr w:type="spell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pi</w:t>
            </w:r>
            <w:proofErr w:type="spellEnd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(в процентах)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Средневзвешенный балл (б2i </w:t>
            </w:r>
            <w:proofErr w:type="spell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pi</w:t>
            </w:r>
            <w:proofErr w:type="spellEnd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 (в процентах)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Ссылки на документальные подтверждения</w:t>
            </w:r>
          </w:p>
        </w:tc>
      </w:tr>
      <w:tr w:rsidR="002C3355" w:rsidRPr="00464469" w:rsidTr="0085179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Значения количественных показателей (показателя) результатов реализации инвестиционного проекта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1;</w:t>
            </w:r>
          </w:p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 w:rsidP="0085179D">
            <w:pPr>
              <w:pStyle w:val="aff9"/>
              <w:ind w:left="-14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значения количественных показателей (показателя) результатов реализации инвестиционного проекта в соответствии с паспортом проекта</w:t>
            </w:r>
          </w:p>
        </w:tc>
      </w:tr>
      <w:tr w:rsidR="002C3355" w:rsidRPr="00464469" w:rsidTr="0085179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Отношение сметной стоимости инвестиционного проекта к значениям количественных показателей (показателя) результатов реализации инвестиционного проекта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1; 0,5; 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 w:rsidP="008A189A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основные сведения и технико-экономические показатели аналогичного проекта, реализуемого (или реализованного) в </w:t>
            </w:r>
            <w:r w:rsidR="00F615EA"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Ельниковском</w:t>
            </w: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районе </w:t>
            </w: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(при его наличии)</w:t>
            </w:r>
          </w:p>
        </w:tc>
      </w:tr>
      <w:tr w:rsidR="002C3355" w:rsidRPr="00464469" w:rsidTr="0085179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 потребителей продукции (услуг), создаваемой в результате реализации инвестиционного проекта, в количестве, достаточном для обеспечения проектируемого (нормативного) уровня использования проектной мощности объекта капитального строительства (приобретаемого объекта недвижимого имущества)</w:t>
            </w:r>
            <w:proofErr w:type="gram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1; 0,5; 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обоснование потребности на услуги, создаваемые в результате реализации инвестиционного проекта, для обеспечения проектируемого (нормативного) уровня использования проектной мощности объекта</w:t>
            </w:r>
          </w:p>
        </w:tc>
      </w:tr>
      <w:tr w:rsidR="002C3355" w:rsidRPr="00464469" w:rsidTr="0085179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 w:rsidP="008A189A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Отношение проектной мощности создаваемого (реконструируемого) объекта капитального строительства (приобретаемого объекта недвижимого имущества) к мощности, необходимой для производства услуг в объеме, предусмотренном для муниципальных нужд </w:t>
            </w:r>
            <w:r w:rsidR="002B6082"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Ельниковского</w:t>
            </w: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1; 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 w:rsidP="008A189A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приводятся документально подтвержденные данные о мощности, необходимой для производства продукции (услуг) в объеме, предусмотренном для муниципальных нужд </w:t>
            </w:r>
            <w:r w:rsidR="002B6082"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Ельниковского</w:t>
            </w: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муниципального района</w:t>
            </w:r>
          </w:p>
        </w:tc>
      </w:tr>
      <w:tr w:rsidR="002C3355" w:rsidRPr="00464469" w:rsidTr="0085179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планируемого объекта капитального строительства (приобретаемого объекта </w:t>
            </w: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недвижимого имущества) инженерной и транспортной инфраструктурой в объемах, достаточных для реализации инвестиционного проекта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1; 0,5; 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обоснование планируемого обеспечения объекта капитального </w:t>
            </w: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строительства (приобретаемого объекта недвижимого имущества) инженерной и транспортной инфраструктурой в объемах, достаточных для реализации инвестиционного проекта</w:t>
            </w:r>
          </w:p>
        </w:tc>
      </w:tr>
      <w:tr w:rsidR="002C3355" w:rsidRPr="00464469" w:rsidTr="0085179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 w:rsidP="008A189A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Оценка эффективности использования средств районного бюджета </w:t>
            </w:r>
            <w:r w:rsidR="002B6082"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Ельниковского</w:t>
            </w: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муниципального района, направляемых на капитальные вложения, на основе количественных критериев, Ч</w:t>
            </w:r>
            <w:proofErr w:type="gram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</w:t>
            </w:r>
            <w:proofErr w:type="gram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proofErr w:type="gramEnd"/>
          </w:p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</w:t>
            </w:r>
            <w:proofErr w:type="gram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proofErr w:type="gramEnd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= SUM б2i </w:t>
            </w:r>
            <w:proofErr w:type="spell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рi</w:t>
            </w:r>
            <w:proofErr w:type="spellEnd"/>
          </w:p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i=1</w:t>
            </w:r>
          </w:p>
        </w:tc>
      </w:tr>
    </w:tbl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C6306" w:rsidRPr="00464469" w:rsidRDefault="003C6306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  <w:bookmarkStart w:id="84" w:name="sub_3300"/>
    </w:p>
    <w:p w:rsidR="002C3355" w:rsidRPr="00464469" w:rsidRDefault="002C3355">
      <w:pPr>
        <w:ind w:firstLine="698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Таблица 3</w:t>
      </w:r>
    </w:p>
    <w:bookmarkEnd w:id="84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C15EF5" w:rsidRDefault="002C3355">
      <w:pPr>
        <w:pStyle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5EF5">
        <w:rPr>
          <w:rFonts w:ascii="Times New Roman" w:hAnsi="Times New Roman" w:cs="Times New Roman"/>
          <w:color w:val="000000" w:themeColor="text1"/>
          <w:sz w:val="24"/>
          <w:szCs w:val="24"/>
        </w:rPr>
        <w:t>Расчет интегральной оценки эффективности инвестиционного проекта</w:t>
      </w:r>
    </w:p>
    <w:p w:rsidR="002C3355" w:rsidRPr="00C15EF5" w:rsidRDefault="002C3355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80"/>
        <w:gridCol w:w="2940"/>
        <w:gridCol w:w="1519"/>
      </w:tblGrid>
      <w:tr w:rsidR="002C3355" w:rsidRPr="00464469" w:rsidTr="0085179D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Показатель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Оценка эффективности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Весовой коэффициент</w:t>
            </w:r>
          </w:p>
        </w:tc>
      </w:tr>
      <w:tr w:rsidR="002C3355" w:rsidRPr="00464469" w:rsidTr="0085179D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Оценка эффективности на основе качественных критериев, Ч</w:t>
            </w:r>
            <w:proofErr w:type="gram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proofErr w:type="gramEnd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0,2</w:t>
            </w:r>
          </w:p>
        </w:tc>
      </w:tr>
      <w:tr w:rsidR="002C3355" w:rsidRPr="00464469" w:rsidTr="0085179D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Оценка эффективности на основе количественных критериев, Ч</w:t>
            </w:r>
            <w:proofErr w:type="gram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0,8</w:t>
            </w:r>
          </w:p>
        </w:tc>
      </w:tr>
      <w:tr w:rsidR="002C3355" w:rsidRPr="00464469" w:rsidTr="0085179D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 w:rsidP="008A189A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Интегральная оценка </w:t>
            </w:r>
            <w:proofErr w:type="gram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эффективности использования средств бюджета</w:t>
            </w:r>
            <w:proofErr w:type="gramEnd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B6082"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Ельниковского</w:t>
            </w: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муниципального района направляемых на капитальные вложения, </w:t>
            </w:r>
            <w:proofErr w:type="spell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Эинт</w:t>
            </w:r>
            <w:proofErr w:type="spellEnd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Эинт</w:t>
            </w:r>
            <w:proofErr w:type="spellEnd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= Ч</w:t>
            </w:r>
            <w:proofErr w:type="gram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proofErr w:type="gramEnd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0,2 + Ч2 х 0,8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</w:tbl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2641" w:rsidRPr="00464469" w:rsidRDefault="00CD2641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  <w:bookmarkStart w:id="85" w:name="sub_3020"/>
    </w:p>
    <w:p w:rsidR="00D935D8" w:rsidRPr="00464469" w:rsidRDefault="00D935D8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</w:p>
    <w:p w:rsidR="00D935D8" w:rsidRPr="00464469" w:rsidRDefault="00D935D8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</w:p>
    <w:p w:rsidR="003C6306" w:rsidRPr="00464469" w:rsidRDefault="003C6306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</w:p>
    <w:p w:rsidR="00C03C3A" w:rsidRPr="00464469" w:rsidRDefault="00C03C3A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  <w:lang w:val="en-US"/>
        </w:rPr>
      </w:pPr>
    </w:p>
    <w:p w:rsidR="002C3355" w:rsidRPr="00464469" w:rsidRDefault="00C15EF5">
      <w:pPr>
        <w:ind w:firstLine="698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ПРИЛОЖЕНИЕ 2</w:t>
      </w:r>
      <w:r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br/>
      </w:r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 xml:space="preserve">к </w:t>
      </w:r>
      <w:hyperlink w:anchor="sub_2000" w:history="1">
        <w:r w:rsidR="002C3355"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Методике</w:t>
        </w:r>
      </w:hyperlink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 xml:space="preserve"> </w:t>
      </w:r>
      <w:proofErr w:type="gramStart"/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оценки</w:t>
      </w:r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br/>
        <w:t>эффективности использования средств</w:t>
      </w:r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br/>
        <w:t>бюджета</w:t>
      </w:r>
      <w:proofErr w:type="gramEnd"/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 xml:space="preserve"> </w:t>
      </w:r>
      <w:r w:rsidR="002B6082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Ельниковского</w:t>
      </w:r>
      <w:r w:rsidR="008A189A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 xml:space="preserve"> </w:t>
      </w:r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муниципального района,</w:t>
      </w:r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br/>
        <w:t>направляемых на капитальные вложения</w:t>
      </w:r>
    </w:p>
    <w:bookmarkEnd w:id="85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C15EF5" w:rsidRDefault="002C3355">
      <w:pPr>
        <w:pStyle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5EF5">
        <w:rPr>
          <w:rFonts w:ascii="Times New Roman" w:hAnsi="Times New Roman" w:cs="Times New Roman"/>
          <w:color w:val="000000" w:themeColor="text1"/>
          <w:sz w:val="24"/>
          <w:szCs w:val="24"/>
        </w:rPr>
        <w:t>Значения</w:t>
      </w:r>
      <w:r w:rsidRPr="00C15EF5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весовых коэффициентов количественных критериев в процентах</w:t>
      </w:r>
    </w:p>
    <w:p w:rsidR="002C3355" w:rsidRPr="00C15EF5" w:rsidRDefault="002C3355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70"/>
        <w:gridCol w:w="4990"/>
        <w:gridCol w:w="2218"/>
        <w:gridCol w:w="1603"/>
      </w:tblGrid>
      <w:tr w:rsidR="002C3355" w:rsidRPr="00464469" w:rsidTr="0085179D">
        <w:tc>
          <w:tcPr>
            <w:tcW w:w="97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Критерий</w:t>
            </w:r>
          </w:p>
        </w:tc>
        <w:tc>
          <w:tcPr>
            <w:tcW w:w="3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Строительство (реконструкция) объектов капитального строительства:</w:t>
            </w:r>
          </w:p>
        </w:tc>
      </w:tr>
      <w:tr w:rsidR="002C3355" w:rsidRPr="00464469" w:rsidTr="0085179D">
        <w:tc>
          <w:tcPr>
            <w:tcW w:w="97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здравоохранения, образования, культуры и спорта; коммунальной инфраструктуры, административных и иных зданий, охраны окружающей среды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производственного назначения, транспортной инфраструктуры, инфраструктуры национальной инновационной системы и другие</w:t>
            </w:r>
          </w:p>
        </w:tc>
      </w:tr>
      <w:tr w:rsidR="002C3355" w:rsidRPr="00464469" w:rsidTr="0085179D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2C3355" w:rsidRPr="00464469" w:rsidTr="0085179D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Значения количественных показателей (показателя) результатов реализации инвестиционного проекта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2C3355" w:rsidRPr="00464469" w:rsidTr="0085179D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Отношение сметной стоимости инвестиционного проекта к значениям количественных показателей (показателя) результатов реализации инвестиционного проекта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2C3355" w:rsidRPr="00464469" w:rsidTr="0085179D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Наличие потребителей услуг (продукции), создаваемых в результате реализации инвестиционного проекта, в количестве, достаточном для обеспечения проектируемого (нормативного) уровня использования проектной мощности объекта капитального строительства (либо приобретаемого объекта недвижимого имущества)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</w:tr>
      <w:tr w:rsidR="002C3355" w:rsidRPr="00464469" w:rsidTr="0085179D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 w:rsidP="008A189A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Отношение проектной мощности создаваемого (реконструируемого) объекта капитального строительства либо приобретаемого объекта недвижимого имущества к мощности, необходимой для производства продукции (услуг) в объеме, предусмотренном для муниципальных нужд </w:t>
            </w:r>
            <w:r w:rsidR="002B6082"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Ельниковского</w:t>
            </w: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</w:tr>
      <w:tr w:rsidR="002C3355" w:rsidRPr="00464469" w:rsidTr="0085179D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5.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Обеспечения планируемого объекта капитального строительства инженерной и транспортной инфраструктурами в объемах, достаточных для реализации инвестиционного проекта</w:t>
            </w:r>
            <w:proofErr w:type="gramEnd"/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</w:tr>
      <w:tr w:rsidR="002C3355" w:rsidRPr="00464469" w:rsidTr="0085179D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Итого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</w:tbl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2641" w:rsidRPr="00464469" w:rsidRDefault="00CD2641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  <w:bookmarkStart w:id="86" w:name="sub_3030"/>
    </w:p>
    <w:p w:rsidR="003C6306" w:rsidRPr="00464469" w:rsidRDefault="003C6306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</w:p>
    <w:p w:rsidR="003C6306" w:rsidRPr="00464469" w:rsidRDefault="003C6306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</w:p>
    <w:p w:rsidR="00D60F9C" w:rsidRPr="00464469" w:rsidRDefault="00D60F9C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</w:p>
    <w:p w:rsidR="00D60F9C" w:rsidRPr="00464469" w:rsidRDefault="00D60F9C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</w:p>
    <w:p w:rsidR="002C3355" w:rsidRPr="00464469" w:rsidRDefault="00C15EF5">
      <w:pPr>
        <w:ind w:firstLine="698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ПРИЛОЖЕНИЕ 3</w:t>
      </w:r>
      <w:r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br/>
      </w:r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 xml:space="preserve">к </w:t>
      </w:r>
      <w:hyperlink w:anchor="sub_2000" w:history="1">
        <w:r w:rsidR="002C3355"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Методике</w:t>
        </w:r>
      </w:hyperlink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 xml:space="preserve"> </w:t>
      </w:r>
      <w:proofErr w:type="gramStart"/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оценки</w:t>
      </w:r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br/>
        <w:t>эффективности использования средств</w:t>
      </w:r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br/>
        <w:t>бюджета</w:t>
      </w:r>
      <w:proofErr w:type="gramEnd"/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 xml:space="preserve"> </w:t>
      </w:r>
      <w:r w:rsidR="002B6082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Ельниковского</w:t>
      </w:r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 xml:space="preserve"> муниципального района,</w:t>
      </w:r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br/>
        <w:t>направляемых на капитальные вложения</w:t>
      </w:r>
    </w:p>
    <w:bookmarkEnd w:id="86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C15EF5" w:rsidRDefault="002C3355">
      <w:pPr>
        <w:pStyle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5EF5">
        <w:rPr>
          <w:rFonts w:ascii="Times New Roman" w:hAnsi="Times New Roman" w:cs="Times New Roman"/>
          <w:color w:val="000000" w:themeColor="text1"/>
          <w:sz w:val="24"/>
          <w:szCs w:val="24"/>
        </w:rPr>
        <w:t>Рекомендуемые количественные показатели,</w:t>
      </w:r>
      <w:r w:rsidRPr="00C15EF5">
        <w:rPr>
          <w:rFonts w:ascii="Times New Roman" w:hAnsi="Times New Roman" w:cs="Times New Roman"/>
          <w:color w:val="000000" w:themeColor="text1"/>
          <w:sz w:val="24"/>
          <w:szCs w:val="24"/>
        </w:rPr>
        <w:br/>
        <w:t>характеризующие цель и результаты реализации проекта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380"/>
        <w:gridCol w:w="3500"/>
        <w:gridCol w:w="3901"/>
      </w:tblGrid>
      <w:tr w:rsidR="002C3355" w:rsidRPr="00464469" w:rsidTr="0085179D">
        <w:tc>
          <w:tcPr>
            <w:tcW w:w="23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Объекты капитального строительства</w:t>
            </w:r>
          </w:p>
        </w:tc>
        <w:tc>
          <w:tcPr>
            <w:tcW w:w="7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Количественные показатели:</w:t>
            </w:r>
          </w:p>
        </w:tc>
      </w:tr>
      <w:tr w:rsidR="002C3355" w:rsidRPr="00464469" w:rsidTr="0085179D"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характеризующие прямые (непосредственные) результаты проекта</w:t>
            </w:r>
          </w:p>
        </w:tc>
        <w:tc>
          <w:tcPr>
            <w:tcW w:w="3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характеризующие конечные результаты проекта</w:t>
            </w:r>
          </w:p>
        </w:tc>
      </w:tr>
      <w:tr w:rsidR="002C3355" w:rsidRPr="00464469" w:rsidTr="0085179D">
        <w:tc>
          <w:tcPr>
            <w:tcW w:w="978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1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Строительство (реконструкция) объектов образования, культуры и спорта</w:t>
            </w:r>
          </w:p>
        </w:tc>
      </w:tr>
      <w:tr w:rsidR="002C3355" w:rsidRPr="00464469" w:rsidTr="0085179D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Дошкольные и общеобразовательные учреждения, центры детского творчества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 Мощность объекта: количество мест.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Общая площадь здания, кв. м.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 Строительный объем, куб. </w:t>
            </w:r>
            <w:proofErr w:type="gram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3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 Количество создаваемых (сохраняемых) рабочих мест, единицы.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2. </w:t>
            </w:r>
            <w:proofErr w:type="gram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Рост обеспеченности населения муниципального образования (в расчете на 100 детей) местами в дошкольных образовательных, общеобразовательных учебных учреждениях, центрах детского творчества, в процентах к уровню обеспеченности до реализации проекта</w:t>
            </w:r>
            <w:proofErr w:type="gramEnd"/>
          </w:p>
        </w:tc>
      </w:tr>
      <w:tr w:rsidR="002C3355" w:rsidRPr="00464469" w:rsidTr="0085179D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Учреждения культуры (театры, музеи, библиотеки и тому подобное)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 Мощность объекта: количество мест; количество посетителей в день.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Для библиотек - число единиц библиотечного фонда.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Общая площадь здания, кв. м.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 Строительный объем, куб. </w:t>
            </w:r>
            <w:proofErr w:type="gram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3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 Количество создаваемых (сохраняемых) рабочих мест.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2. </w:t>
            </w:r>
            <w:proofErr w:type="gram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Рост обеспеченности населения муниципального образования (в расчете на 1000 жителей) местами в учреждениях культуры, в процентах к уровню обеспеченности до реализации проекта</w:t>
            </w:r>
            <w:proofErr w:type="gramEnd"/>
          </w:p>
        </w:tc>
      </w:tr>
      <w:tr w:rsidR="002C3355" w:rsidRPr="00464469" w:rsidTr="0085179D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Объекты физической культуры и спорта (стадионы, спортивные центры, ледовые арены, </w:t>
            </w: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плавательные бассейны и другие спортивные сооружения)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1. Мощность объекта: пропускная способность спортивных сооружений; количество мест, тыс. человек.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Общая площадь здания, кв. м.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3. Строительный объем, куб. </w:t>
            </w:r>
            <w:proofErr w:type="gram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3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1. Количество создаваемых (сохраняемых) рабочих мест.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2. </w:t>
            </w:r>
            <w:proofErr w:type="gram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Рост обеспеченности населения муниципального образования объектами физической культуры и </w:t>
            </w: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спорта, рост количества мест в процентах к уровню обеспеченности до реализации проекта</w:t>
            </w:r>
            <w:proofErr w:type="gramEnd"/>
          </w:p>
        </w:tc>
      </w:tr>
    </w:tbl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380"/>
        <w:gridCol w:w="3500"/>
        <w:gridCol w:w="3901"/>
      </w:tblGrid>
      <w:tr w:rsidR="002C3355" w:rsidRPr="00464469" w:rsidTr="0085179D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Административные здания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 Общая площадь объекта, кв. м.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Полезная и служебная площадь объекта, кв. м.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 Строительный объем, куб. </w:t>
            </w:r>
            <w:proofErr w:type="gram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3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комфортных условий труда работников, кв. м общей (полезной, служебной) площади здания на одного работника</w:t>
            </w:r>
          </w:p>
        </w:tc>
      </w:tr>
      <w:tr w:rsidR="002C3355" w:rsidRPr="00464469" w:rsidTr="0085179D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Очистные сооружения (для защиты водных ресурсов и воздушного бассейна от бытовых и техногенных загрязнений)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Мощность объекта: объем переработки очищаемого ресурса, куб. </w:t>
            </w:r>
            <w:proofErr w:type="gram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</w:t>
            </w:r>
            <w:proofErr w:type="gramEnd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(тонн) в сутки (год)</w:t>
            </w:r>
          </w:p>
        </w:tc>
        <w:tc>
          <w:tcPr>
            <w:tcW w:w="3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 Количество создаваемых (сохраняемых) рабочих мест.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Сокращение концентрации вредных веще</w:t>
            </w:r>
            <w:proofErr w:type="gram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в сбр</w:t>
            </w:r>
            <w:proofErr w:type="gramEnd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осах (выбросах), в процентах к их концентрации до реализации проекта.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 Соответствие концентрации вредных веще</w:t>
            </w:r>
            <w:proofErr w:type="gram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пр</w:t>
            </w:r>
            <w:proofErr w:type="gramEnd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едельно допустимой концентрации</w:t>
            </w:r>
          </w:p>
        </w:tc>
      </w:tr>
      <w:tr w:rsidR="002C3355" w:rsidRPr="00464469" w:rsidTr="0085179D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Береговые сооружения для защиты от наводнений, противооползневые сооружения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 Общая площадь (объем) объекта, кв. м (куб. м).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Иные размерные характеристики объекта в соответствующих единицах измерения</w:t>
            </w:r>
          </w:p>
        </w:tc>
        <w:tc>
          <w:tcPr>
            <w:tcW w:w="3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 Общая площадь защищаемой от наводнения (оползня) береговой зоны, тыс. кв. м.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Предотвращенный экономический ущерб (по данным экономического ущерба от последнего наводнения, оползня), млн. руб.</w:t>
            </w:r>
          </w:p>
        </w:tc>
      </w:tr>
      <w:tr w:rsidR="002C3355" w:rsidRPr="00464469" w:rsidTr="0085179D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Объекты коммунальной инфраструктуры (объекты водоснабжения, водоотведения, тепл</w:t>
            </w:r>
            <w:proofErr w:type="gram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о-</w:t>
            </w:r>
            <w:proofErr w:type="gramEnd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газо- и электроснабжения)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 Мощность объекта в соответствующих натуральных единицах измерения.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2. </w:t>
            </w:r>
            <w:proofErr w:type="gram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Размерные и иные характеристики объекта (газопровода-отвода - км, давление; электрических сетей - км, напряжение и т.п.)</w:t>
            </w:r>
            <w:proofErr w:type="gramEnd"/>
          </w:p>
        </w:tc>
        <w:tc>
          <w:tcPr>
            <w:tcW w:w="3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 Количество создаваемых (сохраняемых) рабочих мест.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Увеличение количества населенных пунктов, имеющих водопровод и канализацию, единицы.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 Увеличение уровня газификации региона, муниципального образования или входящих в него поселений, в процентах к уровню газификации до начала реализации проекта</w:t>
            </w:r>
          </w:p>
        </w:tc>
      </w:tr>
      <w:tr w:rsidR="002C3355" w:rsidRPr="00464469" w:rsidTr="0085179D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Сортировка, переработка и утилизация твердых бытовых отходов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Мощность объекта: объем переработки твердых бытовых отходов, тонн в сутки (год)</w:t>
            </w:r>
          </w:p>
        </w:tc>
        <w:tc>
          <w:tcPr>
            <w:tcW w:w="3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 Количество создаваемых (сохраняемых) рабочих мест, единицы.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2. Закрытие существующих свалок твердых бытовых отходов, общая площадь </w:t>
            </w:r>
            <w:proofErr w:type="spell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рекультивированных</w:t>
            </w:r>
            <w:proofErr w:type="spellEnd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земель, </w:t>
            </w:r>
            <w:proofErr w:type="gram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</w:t>
            </w:r>
            <w:proofErr w:type="gramEnd"/>
          </w:p>
        </w:tc>
      </w:tr>
      <w:tr w:rsidR="002C3355" w:rsidRPr="00464469" w:rsidTr="0085179D">
        <w:tc>
          <w:tcPr>
            <w:tcW w:w="978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1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Строительство (реконструкция) производственных объектов</w:t>
            </w:r>
          </w:p>
        </w:tc>
      </w:tr>
      <w:tr w:rsidR="002C3355" w:rsidRPr="00464469" w:rsidTr="0085179D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Производственные объекты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Мощность объекта, в соответствующих натуральных единицах измерения</w:t>
            </w:r>
          </w:p>
        </w:tc>
        <w:tc>
          <w:tcPr>
            <w:tcW w:w="3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 Количество создаваемых (сохраняемых) рабочих мест, единицы.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2. Конечные результаты с учетом типа проекта (например, повышение доли </w:t>
            </w: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конкурентоспособной продукции (услуг) в общем объеме производства, в процентах)</w:t>
            </w:r>
          </w:p>
        </w:tc>
      </w:tr>
      <w:tr w:rsidR="002C3355" w:rsidRPr="00464469" w:rsidTr="0085179D">
        <w:tc>
          <w:tcPr>
            <w:tcW w:w="978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1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lastRenderedPageBreak/>
              <w:t>Строительство (реконструкция) объектов транспортной инфраструктуры</w:t>
            </w:r>
          </w:p>
        </w:tc>
      </w:tr>
      <w:tr w:rsidR="002C3355" w:rsidRPr="00464469" w:rsidTr="0085179D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Пути сообщения общего пользования (автомобильные дороги с твердым покрытием; магистральные трубопроводы)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 Эксплуатационная длина путей сообщения общего пользования, </w:t>
            </w:r>
            <w:proofErr w:type="gram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км</w:t>
            </w:r>
            <w:proofErr w:type="gramEnd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Иные размерные характеристики объекта в соответствующих единицах измерения</w:t>
            </w:r>
          </w:p>
        </w:tc>
        <w:tc>
          <w:tcPr>
            <w:tcW w:w="3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 Количество создаваемых (сохраняемых) рабочих мест.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2. Объем (увеличение объема): грузооборота транспорта общего пользования, </w:t>
            </w:r>
            <w:proofErr w:type="spell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тонно-км</w:t>
            </w:r>
            <w:proofErr w:type="spellEnd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год; пассажирооборота автобусного и другого транспорта, </w:t>
            </w:r>
            <w:proofErr w:type="spell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пассажиро-км</w:t>
            </w:r>
            <w:proofErr w:type="spellEnd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год.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 Сокращение времени пребывания грузов, пассажиров в пути, процентов.</w:t>
            </w:r>
          </w:p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 Увеличение доли населенных пунктов, связанных дорогами с твердым покрытием с сетью путей сообщения общего пользования</w:t>
            </w:r>
          </w:p>
        </w:tc>
      </w:tr>
    </w:tbl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2641" w:rsidRPr="00464469" w:rsidRDefault="00CD2641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  <w:bookmarkStart w:id="87" w:name="sub_3040"/>
    </w:p>
    <w:p w:rsidR="00CD2641" w:rsidRPr="00464469" w:rsidRDefault="00CD2641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</w:p>
    <w:p w:rsidR="0085179D" w:rsidRPr="00464469" w:rsidRDefault="0085179D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</w:p>
    <w:p w:rsidR="0085179D" w:rsidRPr="00464469" w:rsidRDefault="0085179D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</w:p>
    <w:p w:rsidR="003C6306" w:rsidRPr="00464469" w:rsidRDefault="003C6306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</w:p>
    <w:p w:rsidR="00CD2641" w:rsidRPr="00464469" w:rsidRDefault="00CD2641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</w:p>
    <w:p w:rsidR="00D60F9C" w:rsidRPr="00464469" w:rsidRDefault="00D60F9C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</w:p>
    <w:p w:rsidR="00D60F9C" w:rsidRPr="00464469" w:rsidRDefault="00D60F9C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</w:p>
    <w:p w:rsidR="00D60F9C" w:rsidRPr="00464469" w:rsidRDefault="00D60F9C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</w:p>
    <w:p w:rsidR="00C03C3A" w:rsidRPr="00464469" w:rsidRDefault="00C03C3A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</w:p>
    <w:p w:rsidR="002C3355" w:rsidRPr="00464469" w:rsidRDefault="00C15EF5">
      <w:pPr>
        <w:ind w:firstLine="698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ПРИЛОЖЕНИЕ 4</w:t>
      </w:r>
      <w:r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br/>
      </w:r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 xml:space="preserve">к </w:t>
      </w:r>
      <w:hyperlink w:anchor="sub_2000" w:history="1">
        <w:r w:rsidR="002C3355"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Методике</w:t>
        </w:r>
      </w:hyperlink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 xml:space="preserve"> </w:t>
      </w:r>
      <w:proofErr w:type="gramStart"/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оценки</w:t>
      </w:r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br/>
        <w:t>эффективности использования средств</w:t>
      </w:r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br/>
        <w:t>бюджета</w:t>
      </w:r>
      <w:proofErr w:type="gramEnd"/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 xml:space="preserve"> </w:t>
      </w:r>
      <w:r w:rsidR="002B6082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Ельниковского</w:t>
      </w:r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 xml:space="preserve"> муниципального района,</w:t>
      </w:r>
      <w:r w:rsidR="002C3355" w:rsidRPr="00464469">
        <w:rPr>
          <w:rStyle w:val="a3"/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br/>
        <w:t>направляемых на капитальные вложения</w:t>
      </w:r>
    </w:p>
    <w:bookmarkEnd w:id="87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C15EF5" w:rsidRDefault="002C3355" w:rsidP="00C15EF5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5EF5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>Сведения</w:t>
      </w:r>
    </w:p>
    <w:p w:rsidR="002C3355" w:rsidRPr="00C15EF5" w:rsidRDefault="002C3355" w:rsidP="00C15EF5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5EF5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>и количественные показатели результатов реализации</w:t>
      </w:r>
    </w:p>
    <w:p w:rsidR="002C3355" w:rsidRPr="00C15EF5" w:rsidRDefault="002C3355" w:rsidP="00C15EF5">
      <w:pPr>
        <w:pStyle w:val="aff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5EF5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>инвестиционного проекта-аналога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Наименование инвестиционного проекта ____________________________________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Срок реализации _________________________________________________________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Месторасположение объекта _______________________________________________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Форма реализации инвестиционного проекта (строительство, реконструкция</w:t>
      </w:r>
      <w:proofErr w:type="gramEnd"/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объекта капитального строительства, иные инвестиции в основной капитал)</w:t>
      </w:r>
    </w:p>
    <w:p w:rsidR="002C3355" w:rsidRPr="00464469" w:rsidRDefault="002C3355">
      <w:pPr>
        <w:pStyle w:val="aff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464469" w:rsidRDefault="002C3355">
      <w:pPr>
        <w:pStyle w:val="1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Сметная стоимость и количественные показатели результатов реализации инвестиционного проекта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00"/>
        <w:gridCol w:w="6000"/>
        <w:gridCol w:w="1600"/>
        <w:gridCol w:w="1581"/>
      </w:tblGrid>
      <w:tr w:rsidR="002C3355" w:rsidRPr="00464469" w:rsidTr="0085179D"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</w:t>
            </w: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proofErr w:type="gram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/п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Ед. изм.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Значение показателя по проекту</w:t>
            </w:r>
          </w:p>
        </w:tc>
      </w:tr>
      <w:tr w:rsidR="002C3355" w:rsidRPr="00464469" w:rsidTr="0085179D"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Сметная стоимость объекта-аналога, по заключению государственной экспертизы (с указанием года ее получения) в ценах года расчета сметной стоимости планируемого объекта капитального строительства, реализуемого в рамках инвестиционного проекта, представляемого для проведения оценки эффективности (с указанием года ее определения)</w:t>
            </w:r>
            <w:proofErr w:type="gramEnd"/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млн. руб.</w:t>
            </w:r>
          </w:p>
        </w:tc>
        <w:tc>
          <w:tcPr>
            <w:tcW w:w="158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</w:p>
        </w:tc>
      </w:tr>
      <w:tr w:rsidR="002C3355" w:rsidRPr="00464469" w:rsidTr="0085179D"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C3355" w:rsidRPr="00464469" w:rsidTr="0085179D"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строительно-монтажные работы из них дорогостоящие работы и материалы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</w:p>
        </w:tc>
      </w:tr>
      <w:tr w:rsidR="002C3355" w:rsidRPr="00464469" w:rsidTr="0085179D"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приобретение машин и оборудования из них дорогостоящие машины и оборудование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</w:p>
        </w:tc>
      </w:tr>
      <w:tr w:rsidR="002C3355" w:rsidRPr="00464469" w:rsidTr="0085179D"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прочие затраты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</w:p>
        </w:tc>
      </w:tr>
      <w:tr w:rsidR="002C3355" w:rsidRPr="00464469" w:rsidTr="0085179D"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Показатели, характеризующие прямые результаты реализации проекта-аналога</w:t>
            </w:r>
          </w:p>
        </w:tc>
      </w:tr>
      <w:tr w:rsidR="002C3355" w:rsidRPr="00464469" w:rsidTr="0085179D"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C3355" w:rsidRPr="00464469" w:rsidTr="0085179D"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...</w:t>
            </w:r>
          </w:p>
        </w:tc>
        <w:tc>
          <w:tcPr>
            <w:tcW w:w="6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C3355" w:rsidRPr="00464469" w:rsidTr="0085179D"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C3355" w:rsidRPr="00464469" w:rsidTr="0085179D"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Показатели, характеризующие конечные результаты реализации проекта-аналога</w:t>
            </w:r>
          </w:p>
        </w:tc>
      </w:tr>
      <w:tr w:rsidR="002C3355" w:rsidRPr="00464469" w:rsidTr="0085179D"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C3355" w:rsidRPr="00464469" w:rsidTr="0085179D"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4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...</w:t>
            </w:r>
          </w:p>
        </w:tc>
        <w:tc>
          <w:tcPr>
            <w:tcW w:w="6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C3355" w:rsidRPr="00464469" w:rsidRDefault="002C3355">
            <w:pPr>
              <w:pStyle w:val="aff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2641" w:rsidRPr="00464469" w:rsidRDefault="00CD2641">
      <w:pPr>
        <w:pStyle w:val="1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bookmarkStart w:id="88" w:name="sub_3000"/>
    </w:p>
    <w:p w:rsidR="00D935D8" w:rsidRPr="00464469" w:rsidRDefault="00D935D8" w:rsidP="00D935D8">
      <w:pPr>
        <w:rPr>
          <w:color w:val="000000" w:themeColor="text1"/>
          <w:sz w:val="24"/>
          <w:szCs w:val="24"/>
        </w:rPr>
      </w:pPr>
    </w:p>
    <w:p w:rsidR="00D935D8" w:rsidRPr="00464469" w:rsidRDefault="00D935D8" w:rsidP="00D935D8">
      <w:pPr>
        <w:rPr>
          <w:color w:val="000000" w:themeColor="text1"/>
          <w:sz w:val="24"/>
          <w:szCs w:val="24"/>
        </w:rPr>
      </w:pPr>
    </w:p>
    <w:p w:rsidR="0085179D" w:rsidRPr="00464469" w:rsidRDefault="0085179D" w:rsidP="00D935D8">
      <w:pPr>
        <w:rPr>
          <w:color w:val="000000" w:themeColor="text1"/>
          <w:sz w:val="24"/>
          <w:szCs w:val="24"/>
        </w:rPr>
      </w:pPr>
    </w:p>
    <w:p w:rsidR="0085179D" w:rsidRPr="00464469" w:rsidRDefault="0085179D" w:rsidP="00D935D8">
      <w:pPr>
        <w:rPr>
          <w:color w:val="000000" w:themeColor="text1"/>
          <w:sz w:val="24"/>
          <w:szCs w:val="24"/>
        </w:rPr>
      </w:pPr>
    </w:p>
    <w:p w:rsidR="0085179D" w:rsidRPr="00464469" w:rsidRDefault="0085179D" w:rsidP="00D935D8">
      <w:pPr>
        <w:rPr>
          <w:color w:val="000000" w:themeColor="text1"/>
          <w:sz w:val="24"/>
          <w:szCs w:val="24"/>
        </w:rPr>
      </w:pPr>
    </w:p>
    <w:p w:rsidR="00D935D8" w:rsidRPr="00464469" w:rsidRDefault="00C15EF5" w:rsidP="00D935D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УТВЕРЖДЕН </w:t>
      </w:r>
      <w:proofErr w:type="gramEnd"/>
    </w:p>
    <w:p w:rsidR="00D935D8" w:rsidRPr="00464469" w:rsidRDefault="00D935D8" w:rsidP="00D935D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постановлением администрации </w:t>
      </w:r>
    </w:p>
    <w:p w:rsidR="00D935D8" w:rsidRPr="00464469" w:rsidRDefault="00D935D8" w:rsidP="00D935D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Ельниковского муниципального района </w:t>
      </w:r>
    </w:p>
    <w:p w:rsidR="00706274" w:rsidRPr="00464469" w:rsidRDefault="00706274" w:rsidP="00706274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от 27.10. 2017 № 485</w:t>
      </w:r>
    </w:p>
    <w:p w:rsidR="00D935D8" w:rsidRPr="00464469" w:rsidRDefault="00D935D8" w:rsidP="00D935D8">
      <w:pPr>
        <w:jc w:val="right"/>
        <w:rPr>
          <w:color w:val="000000" w:themeColor="text1"/>
          <w:sz w:val="24"/>
          <w:szCs w:val="24"/>
        </w:rPr>
      </w:pPr>
      <w:bookmarkStart w:id="89" w:name="_GoBack"/>
      <w:bookmarkEnd w:id="89"/>
    </w:p>
    <w:p w:rsidR="002C3355" w:rsidRPr="00C15EF5" w:rsidRDefault="002C3355">
      <w:pPr>
        <w:pStyle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5EF5">
        <w:rPr>
          <w:rFonts w:ascii="Times New Roman" w:hAnsi="Times New Roman" w:cs="Times New Roman"/>
          <w:color w:val="000000" w:themeColor="text1"/>
          <w:sz w:val="24"/>
          <w:szCs w:val="24"/>
        </w:rPr>
        <w:t>Порядок</w:t>
      </w:r>
      <w:r w:rsidRPr="00C15EF5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ведения реестра инвестиционных проектов, получивших положительное заключение об эффективности использования средств районного бюджета </w:t>
      </w:r>
      <w:r w:rsidR="002B6082" w:rsidRPr="00C15EF5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C15E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направляемых на капитальные вложения</w:t>
      </w:r>
      <w:r w:rsidRPr="00C15EF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bookmarkEnd w:id="88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90" w:name="sub_301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Настоящий Порядок устанавливает процедуру ведения реестра инвестиционных проектов, получивших положительное заключение об эффективности использования средств районного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направляемых на капитальные вложения (далее - Реестр), в том числе требования к ведению и содержанию Реестра.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91" w:name="sub_302"/>
      <w:bookmarkEnd w:id="90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Реестр является информационной базой, содержащей зафиксированные на электронном носителе в соответствии с законодательством Российской Федерации и Республики Мордовия об информации, информационных технологиях и о защите информации сведения об инвестиционных проектах, получивших положительное заключение об эффективности использования средств районного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направляемых на капитальные вложения.</w:t>
      </w:r>
      <w:proofErr w:type="gramEnd"/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92" w:name="sub_303"/>
      <w:bookmarkEnd w:id="91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3. Реестр ведется на электронном носителе путем внесения в него соответствующих записей.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93" w:name="sub_304"/>
      <w:bookmarkEnd w:id="92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Сведения об инвестиционном проекте вносятся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в Реестр в течение пяти рабочих дней со дня утверждения положительного заключения об эффективности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использования средств районного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направляемых на капитальные 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вложения.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94" w:name="sub_305"/>
      <w:bookmarkEnd w:id="93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5. Реестровая запись содержит следующие сведения:</w:t>
      </w:r>
    </w:p>
    <w:bookmarkEnd w:id="94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1) порядковый номер записи;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наименование организации заявителя, представившего комплект документов для проведения проверки инвестиционного проекта на предмет эффективности использования средств районного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направляемых на капитальные вложения;</w:t>
      </w:r>
      <w:proofErr w:type="gramEnd"/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3) наименование инвестиционного проекта, получившего положительное заключение об эффективности использования средств районного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направляемых на капитальные вложения, согласно паспорту инвестиционного проекта;</w:t>
      </w:r>
      <w:proofErr w:type="gramEnd"/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4) значения количественных показателей (показателя) реализации инвестиционного проекта, получившего положительное заключение об эффективности использования средств районного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направляемых на капитальные вложения, с указанием единиц измерения показателей (показателя);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5) сметную стоимость объекта капитального строительства по заключению государственной экспертизы в ценах года его получения или предполагаемую (предельную) стоимость объекта капитального строительства в ценах года представления паспорта инвестиционного проекта, а также рассчитанную в ценах соответствующих лет согласно паспорту инвестиционного проекта (в млн. рублей);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6) реквизиты комплекта документов, представляемых заявителем для проведения проверки инвестиционного проекта на предмет </w:t>
      </w:r>
      <w:proofErr w:type="gramStart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эффективности использования средств районного бюджета</w:t>
      </w:r>
      <w:proofErr w:type="gramEnd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направляемых на капитальные вложения (регистрационный номер, дата, фамилия, имя, отчество и должность подписавшего лица);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7) реквизиты положительного заключения по инвестиционному проекту об эффективности использования средств районного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направляемых на капитальные вложения (номер и дата заключения, фамилия, имя, отчество и должность лица, подписавшего заключение).</w:t>
      </w:r>
    </w:p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95" w:name="sub_306"/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 Изменения в Реестр вносятся в срок, указанный в </w:t>
      </w:r>
      <w:hyperlink w:anchor="sub_304" w:history="1">
        <w:r w:rsidRPr="00464469">
          <w:rPr>
            <w:rStyle w:val="a4"/>
            <w:rFonts w:ascii="Times New Roman" w:hAnsi="Times New Roman"/>
            <w:b w:val="0"/>
            <w:color w:val="000000" w:themeColor="text1"/>
            <w:sz w:val="24"/>
            <w:szCs w:val="24"/>
          </w:rPr>
          <w:t>пункте 4</w:t>
        </w:r>
      </w:hyperlink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Порядка, со дня утверждения повторного заключения по инвестиционному проекту об эффективности использования средств районного бюджета </w:t>
      </w:r>
      <w:r w:rsidR="002B6082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="00875DD5"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64469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муниципального района, направляемых на капитальные вложения.</w:t>
      </w:r>
    </w:p>
    <w:bookmarkEnd w:id="95"/>
    <w:p w:rsidR="002C3355" w:rsidRPr="00464469" w:rsidRDefault="002C33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2C3355" w:rsidRPr="00464469" w:rsidSect="002917C2">
      <w:pgSz w:w="11900" w:h="16800"/>
      <w:pgMar w:top="851" w:right="799" w:bottom="567" w:left="1418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3B194B"/>
    <w:rsid w:val="000E6760"/>
    <w:rsid w:val="000F22CC"/>
    <w:rsid w:val="001A3D95"/>
    <w:rsid w:val="002454C6"/>
    <w:rsid w:val="002917C2"/>
    <w:rsid w:val="002B6082"/>
    <w:rsid w:val="002C3355"/>
    <w:rsid w:val="002C3ED4"/>
    <w:rsid w:val="00301468"/>
    <w:rsid w:val="00345A42"/>
    <w:rsid w:val="003B194B"/>
    <w:rsid w:val="003C6306"/>
    <w:rsid w:val="003F561C"/>
    <w:rsid w:val="0040027C"/>
    <w:rsid w:val="00464469"/>
    <w:rsid w:val="00511F92"/>
    <w:rsid w:val="0051501A"/>
    <w:rsid w:val="00522C48"/>
    <w:rsid w:val="005C2456"/>
    <w:rsid w:val="00650727"/>
    <w:rsid w:val="006B1D3B"/>
    <w:rsid w:val="00706274"/>
    <w:rsid w:val="007C463C"/>
    <w:rsid w:val="007D4E34"/>
    <w:rsid w:val="0085179D"/>
    <w:rsid w:val="00875DD5"/>
    <w:rsid w:val="008A189A"/>
    <w:rsid w:val="00975748"/>
    <w:rsid w:val="00C03C3A"/>
    <w:rsid w:val="00C15EF5"/>
    <w:rsid w:val="00C95A01"/>
    <w:rsid w:val="00CA234C"/>
    <w:rsid w:val="00CD2641"/>
    <w:rsid w:val="00D60F9C"/>
    <w:rsid w:val="00D935D8"/>
    <w:rsid w:val="00E03EB3"/>
    <w:rsid w:val="00F615EA"/>
    <w:rsid w:val="00FE64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E64F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FE64F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FE64F8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FE64F8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E64F8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E64F8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E64F8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FE64F8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FE64F8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E64F8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FE64F8"/>
    <w:rPr>
      <w:rFonts w:cs="Times New Roman"/>
      <w:b/>
      <w:color w:val="106BBE"/>
    </w:rPr>
  </w:style>
  <w:style w:type="character" w:customStyle="1" w:styleId="a5">
    <w:name w:val="Активная гиперссылка"/>
    <w:basedOn w:val="a4"/>
    <w:uiPriority w:val="99"/>
    <w:rsid w:val="00FE64F8"/>
    <w:rPr>
      <w:rFonts w:cs="Times New Roman"/>
      <w:b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FE64F8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FE64F8"/>
  </w:style>
  <w:style w:type="paragraph" w:customStyle="1" w:styleId="a8">
    <w:name w:val="Внимание: недобросовестность!"/>
    <w:basedOn w:val="a6"/>
    <w:next w:val="a"/>
    <w:uiPriority w:val="99"/>
    <w:rsid w:val="00FE64F8"/>
  </w:style>
  <w:style w:type="character" w:customStyle="1" w:styleId="a9">
    <w:name w:val="Выделение для Базового Поиска"/>
    <w:basedOn w:val="a3"/>
    <w:uiPriority w:val="99"/>
    <w:rsid w:val="00FE64F8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FE64F8"/>
    <w:rPr>
      <w:rFonts w:cs="Times New Roman"/>
      <w:b/>
      <w:bCs/>
      <w:i/>
      <w:iCs/>
      <w:color w:val="0058A9"/>
    </w:rPr>
  </w:style>
  <w:style w:type="character" w:customStyle="1" w:styleId="ab">
    <w:name w:val="Сравнение редакций"/>
    <w:basedOn w:val="a3"/>
    <w:uiPriority w:val="99"/>
    <w:rsid w:val="00FE64F8"/>
    <w:rPr>
      <w:rFonts w:cs="Times New Roman"/>
      <w:b/>
      <w:color w:val="26282F"/>
    </w:rPr>
  </w:style>
  <w:style w:type="character" w:customStyle="1" w:styleId="ac">
    <w:name w:val="Добавленный текст"/>
    <w:uiPriority w:val="99"/>
    <w:rsid w:val="00FE64F8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rsid w:val="00FE64F8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sid w:val="00FE64F8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sid w:val="00FE64F8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uiPriority w:val="99"/>
    <w:rsid w:val="00FE64F8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rsid w:val="00FE64F8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uiPriority w:val="99"/>
    <w:rsid w:val="00FE64F8"/>
    <w:rPr>
      <w:rFonts w:cs="Times New Roman"/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FE64F8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uiPriority w:val="99"/>
    <w:rsid w:val="00FE64F8"/>
    <w:rPr>
      <w:rFonts w:cs="Times New Roman"/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FE64F8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rsid w:val="00FE64F8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rsid w:val="00FE64F8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sid w:val="00FE64F8"/>
    <w:rPr>
      <w:u w:val="single"/>
    </w:rPr>
  </w:style>
  <w:style w:type="paragraph" w:customStyle="1" w:styleId="af9">
    <w:name w:val="Текст (справка)"/>
    <w:basedOn w:val="a"/>
    <w:next w:val="a"/>
    <w:uiPriority w:val="99"/>
    <w:rsid w:val="00FE64F8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FE64F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sid w:val="00FE64F8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sid w:val="00FE64F8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rsid w:val="00FE64F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rsid w:val="00FE64F8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sid w:val="00FE64F8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rsid w:val="00FE64F8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sid w:val="00FE64F8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rsid w:val="00FE64F8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  <w:rsid w:val="00FE64F8"/>
  </w:style>
  <w:style w:type="paragraph" w:customStyle="1" w:styleId="aff4">
    <w:name w:val="Моноширинный"/>
    <w:basedOn w:val="a"/>
    <w:next w:val="a"/>
    <w:uiPriority w:val="99"/>
    <w:rsid w:val="00FE64F8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uiPriority w:val="99"/>
    <w:rsid w:val="00FE64F8"/>
    <w:rPr>
      <w:rFonts w:cs="Times New Roman"/>
      <w:b/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rsid w:val="00FE64F8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uiPriority w:val="99"/>
    <w:rsid w:val="00FE64F8"/>
    <w:rPr>
      <w:rFonts w:cs="Times New Roman"/>
      <w:b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rsid w:val="00FE64F8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rsid w:val="00FE64F8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rsid w:val="00FE64F8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rsid w:val="00FE64F8"/>
    <w:pPr>
      <w:ind w:left="140"/>
    </w:pPr>
  </w:style>
  <w:style w:type="character" w:customStyle="1" w:styleId="affc">
    <w:name w:val="Опечатки"/>
    <w:uiPriority w:val="99"/>
    <w:rsid w:val="00FE64F8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sid w:val="00FE64F8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rsid w:val="00FE64F8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sid w:val="00FE64F8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rsid w:val="00FE64F8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uiPriority w:val="99"/>
    <w:rsid w:val="00FE64F8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rsid w:val="00FE64F8"/>
    <w:pPr>
      <w:ind w:firstLine="0"/>
      <w:jc w:val="left"/>
    </w:pPr>
  </w:style>
  <w:style w:type="paragraph" w:customStyle="1" w:styleId="afff3">
    <w:name w:val="Пример."/>
    <w:basedOn w:val="a6"/>
    <w:next w:val="a"/>
    <w:uiPriority w:val="99"/>
    <w:rsid w:val="00FE64F8"/>
  </w:style>
  <w:style w:type="paragraph" w:customStyle="1" w:styleId="afff4">
    <w:name w:val="Примечание."/>
    <w:basedOn w:val="a6"/>
    <w:next w:val="a"/>
    <w:uiPriority w:val="99"/>
    <w:rsid w:val="00FE64F8"/>
  </w:style>
  <w:style w:type="character" w:customStyle="1" w:styleId="afff5">
    <w:name w:val="Продолжение ссылки"/>
    <w:basedOn w:val="a4"/>
    <w:uiPriority w:val="99"/>
    <w:rsid w:val="00FE64F8"/>
    <w:rPr>
      <w:rFonts w:cs="Times New Roman"/>
      <w:b/>
      <w:color w:val="106BBE"/>
    </w:rPr>
  </w:style>
  <w:style w:type="paragraph" w:customStyle="1" w:styleId="afff6">
    <w:name w:val="Словарная статья"/>
    <w:basedOn w:val="a"/>
    <w:next w:val="a"/>
    <w:uiPriority w:val="99"/>
    <w:rsid w:val="00FE64F8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uiPriority w:val="99"/>
    <w:rsid w:val="00FE64F8"/>
  </w:style>
  <w:style w:type="character" w:customStyle="1" w:styleId="afff8">
    <w:name w:val="Ссылка на утративший силу документ"/>
    <w:basedOn w:val="a4"/>
    <w:uiPriority w:val="99"/>
    <w:rsid w:val="00FE64F8"/>
    <w:rPr>
      <w:rFonts w:cs="Times New Roman"/>
      <w:b/>
      <w:color w:val="749232"/>
    </w:rPr>
  </w:style>
  <w:style w:type="paragraph" w:customStyle="1" w:styleId="afff9">
    <w:name w:val="Текст в таблице"/>
    <w:basedOn w:val="aff9"/>
    <w:next w:val="a"/>
    <w:uiPriority w:val="99"/>
    <w:rsid w:val="00FE64F8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FE64F8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FE64F8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uiPriority w:val="99"/>
    <w:rsid w:val="00FE64F8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uiPriority w:val="99"/>
    <w:rsid w:val="00FE64F8"/>
    <w:rPr>
      <w:rFonts w:cs="Times New Roman"/>
      <w:b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FE64F8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uiPriority w:val="99"/>
    <w:rsid w:val="00FE64F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FE64F8"/>
    <w:pPr>
      <w:spacing w:before="300"/>
      <w:ind w:firstLine="0"/>
      <w:jc w:val="left"/>
    </w:pPr>
  </w:style>
  <w:style w:type="paragraph" w:customStyle="1" w:styleId="FR1">
    <w:name w:val="FR1"/>
    <w:rsid w:val="003B194B"/>
    <w:pPr>
      <w:widowControl w:val="0"/>
      <w:spacing w:after="0" w:line="420" w:lineRule="auto"/>
      <w:ind w:left="2000"/>
      <w:jc w:val="center"/>
    </w:pPr>
    <w:rPr>
      <w:rFonts w:ascii="Times New Roman" w:hAnsi="Times New Roman"/>
      <w:b/>
      <w:sz w:val="32"/>
      <w:szCs w:val="20"/>
    </w:rPr>
  </w:style>
  <w:style w:type="paragraph" w:styleId="affff0">
    <w:name w:val="Body Text"/>
    <w:basedOn w:val="a"/>
    <w:link w:val="affff1"/>
    <w:uiPriority w:val="99"/>
    <w:semiHidden/>
    <w:rsid w:val="003B194B"/>
    <w:pPr>
      <w:widowControl/>
      <w:autoSpaceDE/>
      <w:autoSpaceDN/>
      <w:adjustRightInd/>
      <w:ind w:firstLine="0"/>
    </w:pPr>
    <w:rPr>
      <w:rFonts w:ascii="Times New Roman" w:hAnsi="Times New Roman" w:cs="Times New Roman"/>
      <w:sz w:val="28"/>
      <w:szCs w:val="20"/>
    </w:rPr>
  </w:style>
  <w:style w:type="character" w:customStyle="1" w:styleId="affff1">
    <w:name w:val="Основной текст Знак"/>
    <w:basedOn w:val="a0"/>
    <w:link w:val="affff0"/>
    <w:uiPriority w:val="99"/>
    <w:semiHidden/>
    <w:locked/>
    <w:rsid w:val="003B194B"/>
    <w:rPr>
      <w:rFonts w:ascii="Times New Roman" w:hAnsi="Times New Roman" w:cs="Times New Roman"/>
      <w:sz w:val="20"/>
      <w:szCs w:val="20"/>
    </w:rPr>
  </w:style>
  <w:style w:type="paragraph" w:styleId="21">
    <w:name w:val="Body Text 2"/>
    <w:basedOn w:val="a"/>
    <w:link w:val="22"/>
    <w:uiPriority w:val="99"/>
    <w:semiHidden/>
    <w:rsid w:val="003B194B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B194B"/>
    <w:rPr>
      <w:rFonts w:ascii="Times New Roman" w:hAnsi="Times New Roman" w:cs="Times New Roman"/>
      <w:sz w:val="28"/>
      <w:szCs w:val="28"/>
    </w:rPr>
  </w:style>
  <w:style w:type="paragraph" w:styleId="affff2">
    <w:name w:val="Balloon Text"/>
    <w:basedOn w:val="a"/>
    <w:link w:val="affff3"/>
    <w:uiPriority w:val="99"/>
    <w:semiHidden/>
    <w:unhideWhenUsed/>
    <w:rsid w:val="00CD2641"/>
    <w:rPr>
      <w:rFonts w:ascii="Segoe UI" w:hAnsi="Segoe UI" w:cs="Segoe UI"/>
      <w:sz w:val="18"/>
      <w:szCs w:val="18"/>
    </w:rPr>
  </w:style>
  <w:style w:type="character" w:customStyle="1" w:styleId="affff3">
    <w:name w:val="Текст выноски Знак"/>
    <w:basedOn w:val="a0"/>
    <w:link w:val="affff2"/>
    <w:uiPriority w:val="99"/>
    <w:semiHidden/>
    <w:locked/>
    <w:rsid w:val="00CD264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600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38258&amp;sub=49" TargetMode="External"/><Relationship Id="rId13" Type="http://schemas.openxmlformats.org/officeDocument/2006/relationships/hyperlink" Target="http://internet.garant.ru/document?id=12038258&amp;sub=49" TargetMode="External"/><Relationship Id="rId18" Type="http://schemas.openxmlformats.org/officeDocument/2006/relationships/image" Target="media/image9.emf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image" Target="media/image12.emf"/><Relationship Id="rId7" Type="http://schemas.openxmlformats.org/officeDocument/2006/relationships/hyperlink" Target="http://internet.garant.ru/document?id=12012509&amp;sub=0" TargetMode="External"/><Relationship Id="rId12" Type="http://schemas.openxmlformats.org/officeDocument/2006/relationships/image" Target="media/image4.emf"/><Relationship Id="rId17" Type="http://schemas.openxmlformats.org/officeDocument/2006/relationships/image" Target="media/image8.e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7.emf"/><Relationship Id="rId20" Type="http://schemas.openxmlformats.org/officeDocument/2006/relationships/image" Target="media/image11.emf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44811561&amp;sub=0" TargetMode="External"/><Relationship Id="rId11" Type="http://schemas.openxmlformats.org/officeDocument/2006/relationships/image" Target="media/image3.emf"/><Relationship Id="rId24" Type="http://schemas.openxmlformats.org/officeDocument/2006/relationships/fontTable" Target="fontTable.xml"/><Relationship Id="rId5" Type="http://schemas.openxmlformats.org/officeDocument/2006/relationships/hyperlink" Target="http://internet.garant.ru/document?id=12014699&amp;sub=1401" TargetMode="External"/><Relationship Id="rId15" Type="http://schemas.openxmlformats.org/officeDocument/2006/relationships/image" Target="media/image6.emf"/><Relationship Id="rId23" Type="http://schemas.openxmlformats.org/officeDocument/2006/relationships/hyperlink" Target="http://internet.garant.ru/document?id=12038258&amp;sub=0" TargetMode="External"/><Relationship Id="rId10" Type="http://schemas.openxmlformats.org/officeDocument/2006/relationships/image" Target="media/image2.emf"/><Relationship Id="rId19" Type="http://schemas.openxmlformats.org/officeDocument/2006/relationships/image" Target="media/image10.emf"/><Relationship Id="rId4" Type="http://schemas.openxmlformats.org/officeDocument/2006/relationships/webSettings" Target="webSettings.xml"/><Relationship Id="rId9" Type="http://schemas.openxmlformats.org/officeDocument/2006/relationships/image" Target="media/image1.emf"/><Relationship Id="rId14" Type="http://schemas.openxmlformats.org/officeDocument/2006/relationships/image" Target="media/image5.emf"/><Relationship Id="rId22" Type="http://schemas.openxmlformats.org/officeDocument/2006/relationships/image" Target="media/image1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6A79E1-F23A-415F-8617-EB25CB860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11826</Words>
  <Characters>67410</Characters>
  <Application>Microsoft Office Word</Application>
  <DocSecurity>0</DocSecurity>
  <Lines>561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79078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Пользователь</cp:lastModifiedBy>
  <cp:revision>9</cp:revision>
  <cp:lastPrinted>2017-10-31T08:18:00Z</cp:lastPrinted>
  <dcterms:created xsi:type="dcterms:W3CDTF">2017-10-27T13:47:00Z</dcterms:created>
  <dcterms:modified xsi:type="dcterms:W3CDTF">2017-11-10T08:57:00Z</dcterms:modified>
</cp:coreProperties>
</file>