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0"/>
        <w:ind w:left="0" w:right="0" w:hanging="0"/>
        <w:jc w:val="both"/>
        <w:rPr/>
      </w:pPr>
      <w:bookmarkStart w:id="0" w:name="__DdeLink__1212_256731364"/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>Итоги в</w:t>
      </w:r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>ыплат</w:t>
      </w:r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>ы</w:t>
      </w:r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 xml:space="preserve"> пенсий и пособий </w:t>
      </w:r>
      <w:bookmarkEnd w:id="0"/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>в 2017г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2017 году страховые пенсии более 31 млн неработающих пенсионеров были увеличены на 5,8% (индексация с 1 февраля на 5,4% и с 1 апреля на 0,38%). В августе Пенсионный фонд провел ежегодную корректировку страховых пенсий более 11,8 млн работавших в 2016 году пенсионеров.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итоге среднегодовой размер страховой пенсии по старости неработающих пенсионеров в 2017 году составил 13,8 тыс. рублей (164,1% к прожиточному минимуму пенсионера).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Пенсии по государственному пенсионному обеспечению, в том числе социальные, с 1 апреля 2017 года были проиндексированы как работающим, так и неработающим пенсионерам на 1,5%. Это повышение коснулось 3,9 млн пенсионеров.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итоге в 2017 году среднегодовой размер социальной пенсии составил 8,8 тыс. рублей (104,1% к прожиточному минимуму пенсионера). Среднегодовой размер социальной пенсии детям-инвалидам и инвалидам с детства I группы составляет 13,2 тыс. рублей.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Российской Федерации нет пенсионеров, находящихся за чертой бедности: нет пенсионеров с ежемесячным доходом ниже прожиточного минимума пенсионера (ПМП) в регионе проживания. Всем неработающим пенсионерам производится социальная доплата к пенсии до уровня ПМП в регионе проживания. В 2017 году федеральную социальную доплату к пенсии, которую осуществляет ПФР, получали 3,9 млн человек.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январе 2017 года пенсионеры получили единовременную выплату в размере 5 тыс. рублей. Эту выплату получили абсолютно все пенсионеры, проживающие в России: как гражданские, так и военные – в общей сложности 43,7 млн человек. На эти цели было выделено 221,7 млрд рублей.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С 1 февраля 2017 года размеры ежемесячной денежной выплаты (ЕДВ), которую получают 15,6 млн федеральных льготников, были проиндексированы на 5,4%.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целом в 2017 году Пенсионный фонд направил на пенсионное и социальное обеспечение 8,1 трлн рублей.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Пенсионный фонд в последних числах декабря 2017 года профинансирует выплату пенсий и социальных пособий на период праздничных дней. Таким образом, часть пенсионеров получит выплаты на свои банковские счета еще до наступления нового 2018 года. «Почта России» будет доставлять пенсии и социальные пособия по обычному графику.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2018 году страховые пенсии, включая фиксированную выплату, неработающих пенсионеров будут с 1 января увеличены на 3,7%, что выше показателя прогнозной инфляции. Размер фиксированной выплаты после индексации составит 4 982,9 рубля в месяц, стоимость пенсионного балла – 81,49 рубля (в 2017 году – 78,58 рубля). Среднегодовой размер страховой пенсии по старости вырастет до 14 075 рублей, среднегодовой размер страховой пенсии по старости неработающих пенсионеров – 14 329 рублей.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Пенсии по государственному пенсионному обеспечению, в том числе социальные, с 1 апреля 2018 года будут повышены работающим и неработающим пенсионерам на 4,1%. В итоге среднегодовой размер социальной пенсии вырастет до 9 045 рублей. Средний размер социальной пенсии детей-инвалидов и инвалидов с детства I группы составит 13 699 рублей.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августе 2018 года Пенсионный фонд проведет корректировку страховых пенсий работавших в 2017 году пенсионеров.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С 1 февраля 2018 года размеры ежемесячной денежной выплаты (ЕДВ), которую получают федеральные льготники, будут проиндексированы на 3,2%.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2018-01-09T12:29:08Z</dcterms:created>
  <dc:language>ru-RU</dc:language>
  <cp:lastPrinted>2018-01-09T12:29:44Z</cp:lastPrinted>
  <dcterms:modified xsi:type="dcterms:W3CDTF">2018-01-09T12:30:06Z</dcterms:modified>
  <cp:revision>1</cp:revision>
</cp:coreProperties>
</file>